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6C0" w:rsidRPr="002B60D9" w:rsidRDefault="003452A7" w:rsidP="00402A99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B60D9">
        <w:rPr>
          <w:rFonts w:ascii="Times New Roman" w:hAnsi="Times New Roman" w:cs="Times New Roman"/>
          <w:b/>
          <w:sz w:val="24"/>
          <w:szCs w:val="24"/>
          <w:u w:val="single"/>
        </w:rPr>
        <w:t>Code documen</w:t>
      </w:r>
      <w:r w:rsidR="00547DD6" w:rsidRPr="002B60D9">
        <w:rPr>
          <w:rFonts w:ascii="Times New Roman" w:hAnsi="Times New Roman" w:cs="Times New Roman"/>
          <w:b/>
          <w:sz w:val="24"/>
          <w:szCs w:val="24"/>
          <w:u w:val="single"/>
        </w:rPr>
        <w:t>tation for the E</w:t>
      </w:r>
      <w:r w:rsidR="00B60E52" w:rsidRPr="002B60D9">
        <w:rPr>
          <w:rFonts w:ascii="Times New Roman" w:hAnsi="Times New Roman" w:cs="Times New Roman"/>
          <w:b/>
          <w:sz w:val="24"/>
          <w:szCs w:val="24"/>
          <w:u w:val="single"/>
        </w:rPr>
        <w:t xml:space="preserve">stimation of </w:t>
      </w:r>
      <w:r w:rsidR="008509C9">
        <w:rPr>
          <w:rFonts w:ascii="Times New Roman" w:hAnsi="Times New Roman" w:cs="Times New Roman"/>
          <w:b/>
          <w:sz w:val="24"/>
          <w:szCs w:val="24"/>
          <w:u w:val="single"/>
        </w:rPr>
        <w:t xml:space="preserve">a </w:t>
      </w:r>
      <w:r w:rsidR="00B60E52" w:rsidRPr="002B60D9">
        <w:rPr>
          <w:rFonts w:ascii="Times New Roman" w:hAnsi="Times New Roman" w:cs="Times New Roman"/>
          <w:b/>
          <w:sz w:val="24"/>
          <w:szCs w:val="24"/>
          <w:u w:val="single"/>
        </w:rPr>
        <w:t xml:space="preserve">Spatial </w:t>
      </w:r>
      <w:r w:rsidR="008E52BB" w:rsidRPr="002B60D9">
        <w:rPr>
          <w:rFonts w:ascii="Times New Roman" w:hAnsi="Times New Roman" w:cs="Times New Roman"/>
          <w:b/>
          <w:sz w:val="24"/>
          <w:szCs w:val="24"/>
          <w:u w:val="single"/>
        </w:rPr>
        <w:t>Unordered</w:t>
      </w:r>
      <w:r w:rsidR="00196920" w:rsidRPr="002B60D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8E52BB" w:rsidRPr="002B60D9">
        <w:rPr>
          <w:rFonts w:ascii="Times New Roman" w:hAnsi="Times New Roman" w:cs="Times New Roman"/>
          <w:b/>
          <w:sz w:val="24"/>
          <w:szCs w:val="24"/>
          <w:u w:val="single"/>
        </w:rPr>
        <w:t>Choice</w:t>
      </w:r>
      <w:r w:rsidR="00196920" w:rsidRPr="002B60D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B60E52" w:rsidRPr="002B60D9">
        <w:rPr>
          <w:rFonts w:ascii="Times New Roman" w:hAnsi="Times New Roman" w:cs="Times New Roman"/>
          <w:b/>
          <w:sz w:val="24"/>
          <w:szCs w:val="24"/>
          <w:u w:val="single"/>
        </w:rPr>
        <w:t>Model</w:t>
      </w:r>
      <w:r w:rsidR="008E52BB" w:rsidRPr="002B60D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3452A7" w:rsidRPr="002B60D9" w:rsidRDefault="001957E4" w:rsidP="00547DD6">
      <w:pPr>
        <w:jc w:val="both"/>
        <w:rPr>
          <w:rFonts w:ascii="Times New Roman" w:hAnsi="Times New Roman" w:cs="Times New Roman"/>
          <w:sz w:val="24"/>
          <w:szCs w:val="24"/>
        </w:rPr>
      </w:pPr>
      <w:r w:rsidRPr="002B60D9">
        <w:rPr>
          <w:rFonts w:ascii="Times New Roman" w:hAnsi="Times New Roman" w:cs="Times New Roman"/>
          <w:sz w:val="24"/>
          <w:szCs w:val="24"/>
        </w:rPr>
        <w:t xml:space="preserve">This addendum serves to document the estimation code for </w:t>
      </w:r>
      <w:r w:rsidR="008509C9">
        <w:rPr>
          <w:rFonts w:ascii="Times New Roman" w:hAnsi="Times New Roman" w:cs="Times New Roman"/>
          <w:sz w:val="24"/>
          <w:szCs w:val="24"/>
        </w:rPr>
        <w:t xml:space="preserve">a </w:t>
      </w:r>
      <w:r w:rsidR="00B60E52" w:rsidRPr="002B60D9">
        <w:rPr>
          <w:rFonts w:ascii="Times New Roman" w:hAnsi="Times New Roman" w:cs="Times New Roman"/>
          <w:sz w:val="24"/>
          <w:szCs w:val="24"/>
        </w:rPr>
        <w:t xml:space="preserve">spatial </w:t>
      </w:r>
      <w:r w:rsidR="008E52BB" w:rsidRPr="002B60D9">
        <w:rPr>
          <w:rFonts w:ascii="Times New Roman" w:hAnsi="Times New Roman" w:cs="Times New Roman"/>
          <w:sz w:val="24"/>
          <w:szCs w:val="24"/>
        </w:rPr>
        <w:t>multinomial choice</w:t>
      </w:r>
      <w:r w:rsidR="00402A99" w:rsidRPr="002B60D9">
        <w:rPr>
          <w:rFonts w:ascii="Times New Roman" w:hAnsi="Times New Roman" w:cs="Times New Roman"/>
          <w:sz w:val="24"/>
          <w:szCs w:val="24"/>
        </w:rPr>
        <w:t xml:space="preserve"> model </w:t>
      </w:r>
      <w:r w:rsidR="008509C9">
        <w:rPr>
          <w:rFonts w:ascii="Times New Roman" w:hAnsi="Times New Roman" w:cs="Times New Roman"/>
          <w:sz w:val="24"/>
          <w:szCs w:val="24"/>
        </w:rPr>
        <w:t>that</w:t>
      </w:r>
      <w:r w:rsidR="008509C9" w:rsidRPr="002B60D9">
        <w:rPr>
          <w:rFonts w:ascii="Times New Roman" w:hAnsi="Times New Roman" w:cs="Times New Roman"/>
          <w:sz w:val="24"/>
          <w:szCs w:val="24"/>
        </w:rPr>
        <w:t xml:space="preserve"> </w:t>
      </w:r>
      <w:r w:rsidR="00547DD6" w:rsidRPr="002B60D9">
        <w:rPr>
          <w:rFonts w:ascii="Times New Roman" w:hAnsi="Times New Roman" w:cs="Times New Roman"/>
          <w:sz w:val="24"/>
          <w:szCs w:val="24"/>
        </w:rPr>
        <w:t>accounts for</w:t>
      </w:r>
      <w:r w:rsidR="00B60E52" w:rsidRPr="002B60D9">
        <w:rPr>
          <w:rFonts w:ascii="Times New Roman" w:hAnsi="Times New Roman" w:cs="Times New Roman"/>
          <w:sz w:val="24"/>
          <w:szCs w:val="24"/>
        </w:rPr>
        <w:t xml:space="preserve"> spatial interdependence</w:t>
      </w:r>
      <w:r w:rsidR="000C29B0">
        <w:rPr>
          <w:rFonts w:ascii="Times New Roman" w:hAnsi="Times New Roman" w:cs="Times New Roman"/>
          <w:sz w:val="24"/>
          <w:szCs w:val="24"/>
        </w:rPr>
        <w:t xml:space="preserve"> in the vehicle type choice decisions among</w:t>
      </w:r>
      <w:r w:rsidR="00547DD6" w:rsidRPr="002B60D9">
        <w:rPr>
          <w:rFonts w:ascii="Times New Roman" w:hAnsi="Times New Roman" w:cs="Times New Roman"/>
          <w:sz w:val="24"/>
          <w:szCs w:val="24"/>
        </w:rPr>
        <w:t xml:space="preserve"> </w:t>
      </w:r>
      <w:r w:rsidR="000C29B0">
        <w:rPr>
          <w:rFonts w:ascii="Times New Roman" w:hAnsi="Times New Roman" w:cs="Times New Roman"/>
          <w:sz w:val="24"/>
          <w:szCs w:val="24"/>
        </w:rPr>
        <w:t>households</w:t>
      </w:r>
      <w:r w:rsidR="00EC0B7B">
        <w:rPr>
          <w:rFonts w:ascii="Times New Roman" w:hAnsi="Times New Roman" w:cs="Times New Roman"/>
          <w:sz w:val="24"/>
          <w:szCs w:val="24"/>
        </w:rPr>
        <w:t xml:space="preserve">. </w:t>
      </w:r>
      <w:r w:rsidR="00E86FBB">
        <w:rPr>
          <w:rFonts w:ascii="Times New Roman" w:hAnsi="Times New Roman" w:cs="Times New Roman"/>
          <w:sz w:val="24"/>
          <w:szCs w:val="24"/>
        </w:rPr>
        <w:t>It is importa</w:t>
      </w:r>
      <w:r w:rsidR="006C311C">
        <w:rPr>
          <w:rFonts w:ascii="Times New Roman" w:hAnsi="Times New Roman" w:cs="Times New Roman"/>
          <w:sz w:val="24"/>
          <w:szCs w:val="24"/>
        </w:rPr>
        <w:t>n</w:t>
      </w:r>
      <w:r w:rsidR="00E86FBB">
        <w:rPr>
          <w:rFonts w:ascii="Times New Roman" w:hAnsi="Times New Roman" w:cs="Times New Roman"/>
          <w:sz w:val="24"/>
          <w:szCs w:val="24"/>
        </w:rPr>
        <w:t>t to note that t</w:t>
      </w:r>
      <w:r w:rsidR="00742192" w:rsidRPr="002B60D9">
        <w:rPr>
          <w:rFonts w:ascii="Times New Roman" w:hAnsi="Times New Roman" w:cs="Times New Roman"/>
          <w:sz w:val="24"/>
          <w:szCs w:val="24"/>
        </w:rPr>
        <w:t>his model is different from a</w:t>
      </w:r>
      <w:r w:rsidR="00402A99" w:rsidRPr="002B60D9">
        <w:rPr>
          <w:rFonts w:ascii="Times New Roman" w:hAnsi="Times New Roman" w:cs="Times New Roman"/>
          <w:sz w:val="24"/>
          <w:szCs w:val="24"/>
        </w:rPr>
        <w:t xml:space="preserve"> </w:t>
      </w:r>
      <w:r w:rsidR="00742192" w:rsidRPr="002B60D9">
        <w:rPr>
          <w:rFonts w:ascii="Times New Roman" w:hAnsi="Times New Roman" w:cs="Times New Roman"/>
          <w:sz w:val="24"/>
          <w:szCs w:val="24"/>
        </w:rPr>
        <w:t>standard spatial MNP model with panel data</w:t>
      </w:r>
      <w:r w:rsidR="006C311C">
        <w:rPr>
          <w:rFonts w:ascii="Times New Roman" w:hAnsi="Times New Roman" w:cs="Times New Roman"/>
          <w:sz w:val="24"/>
          <w:szCs w:val="24"/>
        </w:rPr>
        <w:t xml:space="preserve"> (refer to </w:t>
      </w:r>
      <w:proofErr w:type="spellStart"/>
      <w:r w:rsidR="006C311C">
        <w:rPr>
          <w:rFonts w:ascii="Times New Roman" w:hAnsi="Times New Roman" w:cs="Times New Roman"/>
          <w:sz w:val="24"/>
          <w:szCs w:val="24"/>
        </w:rPr>
        <w:t>Sidharthan</w:t>
      </w:r>
      <w:proofErr w:type="spellEnd"/>
      <w:r w:rsidR="006C311C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="006C311C">
        <w:rPr>
          <w:rFonts w:ascii="Times New Roman" w:hAnsi="Times New Roman" w:cs="Times New Roman"/>
          <w:sz w:val="24"/>
          <w:szCs w:val="24"/>
        </w:rPr>
        <w:t>Bhat</w:t>
      </w:r>
      <w:proofErr w:type="spellEnd"/>
      <w:r w:rsidR="006C311C">
        <w:rPr>
          <w:rFonts w:ascii="Times New Roman" w:hAnsi="Times New Roman" w:cs="Times New Roman"/>
          <w:sz w:val="24"/>
          <w:szCs w:val="24"/>
        </w:rPr>
        <w:t xml:space="preserve">, 2012 </w:t>
      </w:r>
      <w:r w:rsidR="000D6C99">
        <w:rPr>
          <w:rFonts w:ascii="Times New Roman" w:hAnsi="Times New Roman" w:cs="Times New Roman"/>
          <w:sz w:val="24"/>
          <w:szCs w:val="24"/>
        </w:rPr>
        <w:t>f</w:t>
      </w:r>
      <w:r w:rsidR="006C311C">
        <w:rPr>
          <w:rFonts w:ascii="Times New Roman" w:hAnsi="Times New Roman" w:cs="Times New Roman"/>
          <w:sz w:val="24"/>
          <w:szCs w:val="24"/>
        </w:rPr>
        <w:t>or a standard spatial MNP model)</w:t>
      </w:r>
      <w:r w:rsidR="00742192" w:rsidRPr="002B60D9">
        <w:rPr>
          <w:rFonts w:ascii="Times New Roman" w:hAnsi="Times New Roman" w:cs="Times New Roman"/>
          <w:sz w:val="24"/>
          <w:szCs w:val="24"/>
        </w:rPr>
        <w:t xml:space="preserve">. </w:t>
      </w:r>
      <w:r w:rsidR="00E85836" w:rsidRPr="002B60D9">
        <w:rPr>
          <w:rFonts w:ascii="Times New Roman" w:hAnsi="Times New Roman" w:cs="Times New Roman"/>
          <w:sz w:val="24"/>
          <w:szCs w:val="24"/>
        </w:rPr>
        <w:t xml:space="preserve">An explanation of </w:t>
      </w:r>
      <w:r w:rsidR="00547DD6" w:rsidRPr="002B60D9">
        <w:rPr>
          <w:rFonts w:ascii="Times New Roman" w:hAnsi="Times New Roman" w:cs="Times New Roman"/>
          <w:sz w:val="24"/>
          <w:szCs w:val="24"/>
        </w:rPr>
        <w:t xml:space="preserve">the </w:t>
      </w:r>
      <w:r w:rsidR="00E85836" w:rsidRPr="002B60D9">
        <w:rPr>
          <w:rFonts w:ascii="Times New Roman" w:hAnsi="Times New Roman" w:cs="Times New Roman"/>
          <w:sz w:val="24"/>
          <w:szCs w:val="24"/>
        </w:rPr>
        <w:t>parameters</w:t>
      </w:r>
      <w:r w:rsidR="00402A99" w:rsidRPr="002B60D9">
        <w:rPr>
          <w:rFonts w:ascii="Times New Roman" w:hAnsi="Times New Roman" w:cs="Times New Roman"/>
          <w:sz w:val="24"/>
          <w:szCs w:val="24"/>
        </w:rPr>
        <w:t xml:space="preserve"> in the model </w:t>
      </w:r>
      <w:r w:rsidR="00E85836" w:rsidRPr="002B60D9">
        <w:rPr>
          <w:rFonts w:ascii="Times New Roman" w:hAnsi="Times New Roman" w:cs="Times New Roman"/>
          <w:sz w:val="24"/>
          <w:szCs w:val="24"/>
        </w:rPr>
        <w:t>and</w:t>
      </w:r>
      <w:r w:rsidR="00402A99" w:rsidRPr="002B60D9">
        <w:rPr>
          <w:rFonts w:ascii="Times New Roman" w:hAnsi="Times New Roman" w:cs="Times New Roman"/>
          <w:sz w:val="24"/>
          <w:szCs w:val="24"/>
        </w:rPr>
        <w:t xml:space="preserve"> </w:t>
      </w:r>
      <w:r w:rsidR="00547DD6" w:rsidRPr="002B60D9">
        <w:rPr>
          <w:rFonts w:ascii="Times New Roman" w:hAnsi="Times New Roman" w:cs="Times New Roman"/>
          <w:sz w:val="24"/>
          <w:szCs w:val="24"/>
        </w:rPr>
        <w:t xml:space="preserve">the </w:t>
      </w:r>
      <w:r w:rsidR="00402A99" w:rsidRPr="002B60D9">
        <w:rPr>
          <w:rFonts w:ascii="Times New Roman" w:hAnsi="Times New Roman" w:cs="Times New Roman"/>
          <w:sz w:val="24"/>
          <w:szCs w:val="24"/>
        </w:rPr>
        <w:t xml:space="preserve">different settings available </w:t>
      </w:r>
      <w:r w:rsidR="006E4D73" w:rsidRPr="002B60D9">
        <w:rPr>
          <w:rFonts w:ascii="Times New Roman" w:hAnsi="Times New Roman" w:cs="Times New Roman"/>
          <w:sz w:val="24"/>
          <w:szCs w:val="24"/>
        </w:rPr>
        <w:t>withi</w:t>
      </w:r>
      <w:r w:rsidR="00402A99" w:rsidRPr="002B60D9">
        <w:rPr>
          <w:rFonts w:ascii="Times New Roman" w:hAnsi="Times New Roman" w:cs="Times New Roman"/>
          <w:sz w:val="24"/>
          <w:szCs w:val="24"/>
        </w:rPr>
        <w:t>n the code</w:t>
      </w:r>
      <w:r w:rsidR="006E4D73" w:rsidRPr="002B60D9">
        <w:rPr>
          <w:rFonts w:ascii="Times New Roman" w:hAnsi="Times New Roman" w:cs="Times New Roman"/>
          <w:sz w:val="24"/>
          <w:szCs w:val="24"/>
        </w:rPr>
        <w:t xml:space="preserve"> </w:t>
      </w:r>
      <w:r w:rsidR="008509C9">
        <w:rPr>
          <w:rFonts w:ascii="Times New Roman" w:hAnsi="Times New Roman" w:cs="Times New Roman"/>
          <w:sz w:val="24"/>
          <w:szCs w:val="24"/>
        </w:rPr>
        <w:t>are</w:t>
      </w:r>
      <w:r w:rsidR="006E4D73" w:rsidRPr="002B60D9">
        <w:rPr>
          <w:rFonts w:ascii="Times New Roman" w:hAnsi="Times New Roman" w:cs="Times New Roman"/>
          <w:sz w:val="24"/>
          <w:szCs w:val="24"/>
        </w:rPr>
        <w:t xml:space="preserve"> documented</w:t>
      </w:r>
      <w:r w:rsidR="00E85836" w:rsidRPr="002B60D9">
        <w:rPr>
          <w:rFonts w:ascii="Times New Roman" w:hAnsi="Times New Roman" w:cs="Times New Roman"/>
          <w:sz w:val="24"/>
          <w:szCs w:val="24"/>
        </w:rPr>
        <w:t xml:space="preserve"> below</w:t>
      </w:r>
      <w:r w:rsidR="00402A99" w:rsidRPr="002B60D9">
        <w:rPr>
          <w:rFonts w:ascii="Times New Roman" w:hAnsi="Times New Roman" w:cs="Times New Roman"/>
          <w:sz w:val="24"/>
          <w:szCs w:val="24"/>
        </w:rPr>
        <w:t xml:space="preserve">. </w:t>
      </w:r>
      <w:r w:rsidR="008509C9">
        <w:rPr>
          <w:rFonts w:ascii="Times New Roman" w:hAnsi="Times New Roman" w:cs="Times New Roman"/>
          <w:sz w:val="24"/>
          <w:szCs w:val="24"/>
        </w:rPr>
        <w:t>Please</w:t>
      </w:r>
      <w:r w:rsidR="00402A99" w:rsidRPr="002B60D9">
        <w:rPr>
          <w:rFonts w:ascii="Times New Roman" w:hAnsi="Times New Roman" w:cs="Times New Roman"/>
          <w:sz w:val="24"/>
          <w:szCs w:val="24"/>
        </w:rPr>
        <w:t xml:space="preserve"> refer</w:t>
      </w:r>
      <w:r w:rsidR="00742192" w:rsidRPr="002B60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0E52" w:rsidRPr="002B60D9">
        <w:rPr>
          <w:rFonts w:ascii="Times New Roman" w:hAnsi="Times New Roman" w:cs="Times New Roman"/>
          <w:sz w:val="24"/>
          <w:szCs w:val="24"/>
        </w:rPr>
        <w:t>Paleti</w:t>
      </w:r>
      <w:proofErr w:type="spellEnd"/>
      <w:r w:rsidR="00742192" w:rsidRPr="002B60D9">
        <w:rPr>
          <w:rFonts w:ascii="Times New Roman" w:hAnsi="Times New Roman" w:cs="Times New Roman"/>
          <w:sz w:val="24"/>
          <w:szCs w:val="24"/>
        </w:rPr>
        <w:t xml:space="preserve"> </w:t>
      </w:r>
      <w:r w:rsidR="00742192" w:rsidRPr="002B60D9">
        <w:rPr>
          <w:rFonts w:ascii="Times New Roman" w:hAnsi="Times New Roman" w:cs="Times New Roman"/>
          <w:i/>
          <w:sz w:val="24"/>
          <w:szCs w:val="24"/>
        </w:rPr>
        <w:t>et al.</w:t>
      </w:r>
      <w:r w:rsidR="00E85836" w:rsidRPr="002B60D9">
        <w:rPr>
          <w:rFonts w:ascii="Times New Roman" w:hAnsi="Times New Roman" w:cs="Times New Roman"/>
          <w:sz w:val="24"/>
          <w:szCs w:val="24"/>
        </w:rPr>
        <w:t xml:space="preserve"> (2012) </w:t>
      </w:r>
      <w:r w:rsidR="008509C9">
        <w:rPr>
          <w:rFonts w:ascii="Times New Roman" w:hAnsi="Times New Roman" w:cs="Times New Roman"/>
          <w:sz w:val="24"/>
          <w:szCs w:val="24"/>
        </w:rPr>
        <w:t>for the</w:t>
      </w:r>
      <w:r w:rsidR="00402A99" w:rsidRPr="002B60D9">
        <w:rPr>
          <w:rFonts w:ascii="Times New Roman" w:hAnsi="Times New Roman" w:cs="Times New Roman"/>
          <w:sz w:val="24"/>
          <w:szCs w:val="24"/>
        </w:rPr>
        <w:t xml:space="preserve"> notations and </w:t>
      </w:r>
      <w:r w:rsidR="00E85836" w:rsidRPr="002B60D9">
        <w:rPr>
          <w:rFonts w:ascii="Times New Roman" w:hAnsi="Times New Roman" w:cs="Times New Roman"/>
          <w:sz w:val="24"/>
          <w:szCs w:val="24"/>
        </w:rPr>
        <w:t xml:space="preserve">the </w:t>
      </w:r>
      <w:r w:rsidR="00402A99" w:rsidRPr="002B60D9">
        <w:rPr>
          <w:rFonts w:ascii="Times New Roman" w:hAnsi="Times New Roman" w:cs="Times New Roman"/>
          <w:sz w:val="24"/>
          <w:szCs w:val="24"/>
        </w:rPr>
        <w:t>model structure</w:t>
      </w:r>
      <w:r w:rsidR="00E85836" w:rsidRPr="002B60D9">
        <w:rPr>
          <w:rFonts w:ascii="Times New Roman" w:hAnsi="Times New Roman" w:cs="Times New Roman"/>
          <w:sz w:val="24"/>
          <w:szCs w:val="24"/>
        </w:rPr>
        <w:t>.</w:t>
      </w:r>
    </w:p>
    <w:p w:rsidR="002C275E" w:rsidRPr="002B60D9" w:rsidRDefault="00742192" w:rsidP="00CD12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B60D9">
        <w:rPr>
          <w:rFonts w:ascii="Times New Roman" w:hAnsi="Times New Roman" w:cs="Times New Roman"/>
          <w:sz w:val="24"/>
          <w:szCs w:val="24"/>
        </w:rPr>
        <w:t>Paleti</w:t>
      </w:r>
      <w:proofErr w:type="spellEnd"/>
      <w:r w:rsidRPr="002B60D9">
        <w:rPr>
          <w:rFonts w:ascii="Times New Roman" w:hAnsi="Times New Roman" w:cs="Times New Roman"/>
          <w:sz w:val="24"/>
          <w:szCs w:val="24"/>
        </w:rPr>
        <w:t xml:space="preserve">, R., C.R. </w:t>
      </w:r>
      <w:proofErr w:type="spellStart"/>
      <w:r w:rsidRPr="002B60D9">
        <w:rPr>
          <w:rFonts w:ascii="Times New Roman" w:hAnsi="Times New Roman" w:cs="Times New Roman"/>
          <w:sz w:val="24"/>
          <w:szCs w:val="24"/>
        </w:rPr>
        <w:t>Bhat</w:t>
      </w:r>
      <w:proofErr w:type="spellEnd"/>
      <w:r w:rsidRPr="002B60D9">
        <w:rPr>
          <w:rFonts w:ascii="Times New Roman" w:hAnsi="Times New Roman" w:cs="Times New Roman"/>
          <w:sz w:val="24"/>
          <w:szCs w:val="24"/>
        </w:rPr>
        <w:t xml:space="preserve">, R.M. </w:t>
      </w:r>
      <w:proofErr w:type="spellStart"/>
      <w:r w:rsidRPr="002B60D9">
        <w:rPr>
          <w:rFonts w:ascii="Times New Roman" w:hAnsi="Times New Roman" w:cs="Times New Roman"/>
          <w:sz w:val="24"/>
          <w:szCs w:val="24"/>
        </w:rPr>
        <w:t>Pendyala</w:t>
      </w:r>
      <w:proofErr w:type="spellEnd"/>
      <w:r w:rsidRPr="002B60D9">
        <w:rPr>
          <w:rFonts w:ascii="Times New Roman" w:hAnsi="Times New Roman" w:cs="Times New Roman"/>
          <w:sz w:val="24"/>
          <w:szCs w:val="24"/>
        </w:rPr>
        <w:t xml:space="preserve">, and K.G. </w:t>
      </w:r>
      <w:proofErr w:type="spellStart"/>
      <w:r w:rsidRPr="002B60D9">
        <w:rPr>
          <w:rFonts w:ascii="Times New Roman" w:hAnsi="Times New Roman" w:cs="Times New Roman"/>
          <w:sz w:val="24"/>
          <w:szCs w:val="24"/>
        </w:rPr>
        <w:t>Goulias</w:t>
      </w:r>
      <w:proofErr w:type="spellEnd"/>
      <w:r w:rsidRPr="002B60D9">
        <w:rPr>
          <w:rFonts w:ascii="Times New Roman" w:hAnsi="Times New Roman" w:cs="Times New Roman"/>
          <w:sz w:val="24"/>
          <w:szCs w:val="24"/>
        </w:rPr>
        <w:t>, "</w:t>
      </w:r>
      <w:r w:rsidRPr="002B60D9">
        <w:rPr>
          <w:rFonts w:ascii="Times New Roman" w:hAnsi="Times New Roman" w:cs="Times New Roman"/>
          <w:bCs/>
          <w:sz w:val="24"/>
          <w:szCs w:val="24"/>
        </w:rPr>
        <w:t>The Modeling of Household Vehicle Type Choice Accommodating Spatial Dependence Effects</w:t>
      </w:r>
      <w:r w:rsidRPr="002B60D9">
        <w:rPr>
          <w:rFonts w:ascii="Times New Roman" w:hAnsi="Times New Roman" w:cs="Times New Roman"/>
          <w:sz w:val="24"/>
          <w:szCs w:val="24"/>
        </w:rPr>
        <w:t>," Technical paper, Department of Civil, Architectural and Environmental Engineering, The University of Texas at Austin, original version August 2012, revised November 2012</w:t>
      </w:r>
      <w:r w:rsidR="002B60D9">
        <w:rPr>
          <w:rFonts w:ascii="Times New Roman" w:hAnsi="Times New Roman" w:cs="Times New Roman"/>
          <w:sz w:val="24"/>
          <w:szCs w:val="24"/>
        </w:rPr>
        <w:t>.</w:t>
      </w:r>
    </w:p>
    <w:p w:rsidR="00742192" w:rsidRPr="002B60D9" w:rsidRDefault="00742192" w:rsidP="00CD12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4806" w:rsidRPr="002B60D9" w:rsidRDefault="00B93EC4">
      <w:pPr>
        <w:rPr>
          <w:rFonts w:ascii="Times New Roman" w:hAnsi="Times New Roman" w:cs="Times New Roman"/>
          <w:b/>
          <w:sz w:val="24"/>
          <w:szCs w:val="24"/>
        </w:rPr>
      </w:pPr>
      <w:r w:rsidRPr="002B60D9">
        <w:rPr>
          <w:rFonts w:ascii="Times New Roman" w:hAnsi="Times New Roman" w:cs="Times New Roman"/>
          <w:b/>
          <w:sz w:val="24"/>
          <w:szCs w:val="24"/>
        </w:rPr>
        <w:t>1</w:t>
      </w:r>
      <w:r w:rsidR="00AE4806" w:rsidRPr="002B60D9">
        <w:rPr>
          <w:rFonts w:ascii="Times New Roman" w:hAnsi="Times New Roman" w:cs="Times New Roman"/>
          <w:b/>
          <w:sz w:val="24"/>
          <w:szCs w:val="24"/>
        </w:rPr>
        <w:t>.</w:t>
      </w:r>
      <w:r w:rsidR="00AE4806" w:rsidRPr="002B60D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E4806" w:rsidRPr="002B60D9">
        <w:rPr>
          <w:rFonts w:ascii="Times New Roman" w:hAnsi="Times New Roman" w:cs="Times New Roman"/>
          <w:b/>
          <w:sz w:val="24"/>
          <w:szCs w:val="24"/>
        </w:rPr>
        <w:t>Sample Data</w:t>
      </w:r>
    </w:p>
    <w:p w:rsidR="00B93EC4" w:rsidRPr="002B60D9" w:rsidRDefault="00B93EC4" w:rsidP="00B93EC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0D9">
        <w:rPr>
          <w:rFonts w:ascii="Times New Roman" w:hAnsi="Times New Roman" w:cs="Times New Roman"/>
          <w:sz w:val="24"/>
          <w:szCs w:val="24"/>
        </w:rPr>
        <w:t>A sample data is generated for four-alternative choice situation (</w:t>
      </w:r>
      <w:r w:rsidRPr="002B60D9">
        <w:rPr>
          <w:rFonts w:ascii="Times New Roman" w:hAnsi="Times New Roman" w:cs="Times New Roman"/>
          <w:i/>
          <w:sz w:val="24"/>
          <w:szCs w:val="24"/>
        </w:rPr>
        <w:t xml:space="preserve">I </w:t>
      </w:r>
      <w:r w:rsidRPr="002B60D9">
        <w:rPr>
          <w:rFonts w:ascii="Times New Roman" w:hAnsi="Times New Roman" w:cs="Times New Roman"/>
          <w:sz w:val="24"/>
          <w:szCs w:val="24"/>
        </w:rPr>
        <w:t>= 4) with five choice occasions (</w:t>
      </w:r>
      <w:r w:rsidRPr="002B60D9">
        <w:rPr>
          <w:rFonts w:ascii="Times New Roman" w:hAnsi="Times New Roman" w:cs="Times New Roman"/>
          <w:i/>
          <w:sz w:val="24"/>
          <w:szCs w:val="24"/>
        </w:rPr>
        <w:t xml:space="preserve">T </w:t>
      </w:r>
      <w:r w:rsidRPr="002B60D9">
        <w:rPr>
          <w:rFonts w:ascii="Times New Roman" w:hAnsi="Times New Roman" w:cs="Times New Roman"/>
          <w:sz w:val="24"/>
          <w:szCs w:val="24"/>
        </w:rPr>
        <w:t>= 5).</w:t>
      </w:r>
      <w:r w:rsidR="002B60D9" w:rsidRPr="002B60D9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 w:rsidRPr="002B60D9">
        <w:rPr>
          <w:rFonts w:ascii="Times New Roman" w:hAnsi="Times New Roman" w:cs="Times New Roman"/>
          <w:sz w:val="24"/>
          <w:szCs w:val="24"/>
        </w:rPr>
        <w:t xml:space="preserve"> A total of </w:t>
      </w:r>
      <w:r w:rsidRPr="002B60D9">
        <w:rPr>
          <w:rFonts w:ascii="Times New Roman" w:hAnsi="Times New Roman" w:cs="Times New Roman"/>
          <w:i/>
          <w:sz w:val="24"/>
          <w:szCs w:val="24"/>
        </w:rPr>
        <w:t xml:space="preserve">Q </w:t>
      </w:r>
      <w:r w:rsidRPr="002B60D9">
        <w:rPr>
          <w:rFonts w:ascii="Times New Roman" w:hAnsi="Times New Roman" w:cs="Times New Roman"/>
          <w:sz w:val="24"/>
          <w:szCs w:val="24"/>
        </w:rPr>
        <w:t xml:space="preserve">= </w:t>
      </w:r>
      <w:r w:rsidR="00C110DF">
        <w:rPr>
          <w:rFonts w:ascii="Times New Roman" w:hAnsi="Times New Roman" w:cs="Times New Roman"/>
          <w:sz w:val="24"/>
          <w:szCs w:val="24"/>
        </w:rPr>
        <w:t>10</w:t>
      </w:r>
      <w:r w:rsidRPr="002B60D9">
        <w:rPr>
          <w:rFonts w:ascii="Times New Roman" w:hAnsi="Times New Roman" w:cs="Times New Roman"/>
          <w:sz w:val="24"/>
          <w:szCs w:val="24"/>
        </w:rPr>
        <w:t xml:space="preserve">0 </w:t>
      </w:r>
      <w:r w:rsidR="00231FC6">
        <w:rPr>
          <w:rFonts w:ascii="Times New Roman" w:hAnsi="Times New Roman" w:cs="Times New Roman"/>
        </w:rPr>
        <w:t>households</w:t>
      </w:r>
      <w:r w:rsidR="00231FC6" w:rsidRPr="002B60D9">
        <w:rPr>
          <w:rFonts w:ascii="Times New Roman" w:hAnsi="Times New Roman" w:cs="Times New Roman"/>
          <w:sz w:val="24"/>
          <w:szCs w:val="24"/>
        </w:rPr>
        <w:t xml:space="preserve"> </w:t>
      </w:r>
      <w:r w:rsidRPr="002B60D9">
        <w:rPr>
          <w:rFonts w:ascii="Times New Roman" w:hAnsi="Times New Roman" w:cs="Times New Roman"/>
          <w:sz w:val="24"/>
          <w:szCs w:val="24"/>
        </w:rPr>
        <w:t xml:space="preserve">are assumed. The covariance matrix </w:t>
      </w:r>
      <w:r w:rsidRPr="002B60D9">
        <w:rPr>
          <w:rFonts w:ascii="Times New Roman" w:hAnsi="Times New Roman" w:cs="Times New Roman"/>
          <w:position w:val="-4"/>
          <w:sz w:val="24"/>
          <w:szCs w:val="24"/>
        </w:rPr>
        <w:object w:dxaOrig="26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.4pt;height:16.75pt" o:ole="">
            <v:imagedata r:id="rId8" o:title=""/>
          </v:shape>
          <o:OLEObject Type="Embed" ProgID="Equation.3" ShapeID="_x0000_i1025" DrawAspect="Content" ObjectID="_1425630813" r:id="rId9"/>
        </w:object>
      </w:r>
      <w:r w:rsidRPr="002B60D9">
        <w:rPr>
          <w:rFonts w:ascii="Times New Roman" w:hAnsi="Times New Roman" w:cs="Times New Roman"/>
          <w:sz w:val="24"/>
          <w:szCs w:val="24"/>
        </w:rPr>
        <w:t xml:space="preserve"> for error term vector </w:t>
      </w:r>
      <w:r w:rsidR="002B60D9" w:rsidRPr="002B60D9">
        <w:rPr>
          <w:rFonts w:ascii="Times New Roman" w:hAnsi="Times New Roman" w:cs="Times New Roman"/>
          <w:position w:val="-24"/>
          <w:sz w:val="24"/>
          <w:szCs w:val="24"/>
        </w:rPr>
        <w:object w:dxaOrig="2480" w:dyaOrig="600">
          <v:shape id="_x0000_i1026" type="#_x0000_t75" style="width:120.55pt;height:29.3pt" o:ole="">
            <v:imagedata r:id="rId10" o:title=""/>
          </v:shape>
          <o:OLEObject Type="Embed" ProgID="Equation.3" ShapeID="_x0000_i1026" DrawAspect="Content" ObjectID="_1425630814" r:id="rId11"/>
        </w:object>
      </w:r>
      <w:r w:rsidRPr="002B60D9">
        <w:rPr>
          <w:rFonts w:ascii="Times New Roman" w:hAnsi="Times New Roman" w:cs="Times New Roman"/>
          <w:sz w:val="24"/>
          <w:szCs w:val="24"/>
        </w:rPr>
        <w:t>is specified to be diagonal and fixed with variances of 0.5 along the diagonal.</w:t>
      </w:r>
      <w:r w:rsidRPr="002B60D9">
        <w:rPr>
          <w:rFonts w:ascii="Times New Roman" w:hAnsi="Times New Roman" w:cs="Times New Roman"/>
          <w:position w:val="-24"/>
          <w:sz w:val="24"/>
          <w:szCs w:val="24"/>
        </w:rPr>
        <w:t xml:space="preserve"> </w:t>
      </w:r>
      <w:r w:rsidRPr="002B60D9">
        <w:rPr>
          <w:rFonts w:ascii="Times New Roman" w:hAnsi="Times New Roman" w:cs="Times New Roman"/>
          <w:sz w:val="24"/>
          <w:szCs w:val="24"/>
        </w:rPr>
        <w:t xml:space="preserve">Such a matrix is a restrictive case of the more general </w:t>
      </w:r>
      <w:r w:rsidRPr="002B60D9">
        <w:rPr>
          <w:rFonts w:ascii="Times New Roman" w:hAnsi="Times New Roman" w:cs="Times New Roman"/>
          <w:position w:val="-4"/>
          <w:sz w:val="24"/>
          <w:szCs w:val="24"/>
        </w:rPr>
        <w:object w:dxaOrig="260" w:dyaOrig="320">
          <v:shape id="_x0000_i1027" type="#_x0000_t75" style="width:13.4pt;height:16.75pt" o:ole="">
            <v:imagedata r:id="rId12" o:title=""/>
          </v:shape>
          <o:OLEObject Type="Embed" ProgID="Equation.3" ShapeID="_x0000_i1027" DrawAspect="Content" ObjectID="_1425630815" r:id="rId13"/>
        </w:object>
      </w:r>
      <w:r w:rsidRPr="002B60D9">
        <w:rPr>
          <w:rFonts w:ascii="Times New Roman" w:hAnsi="Times New Roman" w:cs="Times New Roman"/>
          <w:sz w:val="24"/>
          <w:szCs w:val="24"/>
        </w:rPr>
        <w:t xml:space="preserve"> covariance matrix discussed in Section 2.1. Three independent variables are used in the utility equation and each of them are generated from a standard </w:t>
      </w:r>
      <w:proofErr w:type="spellStart"/>
      <w:r w:rsidRPr="002B60D9">
        <w:rPr>
          <w:rFonts w:ascii="Times New Roman" w:hAnsi="Times New Roman" w:cs="Times New Roman"/>
          <w:sz w:val="24"/>
          <w:szCs w:val="24"/>
        </w:rPr>
        <w:t>univariate</w:t>
      </w:r>
      <w:proofErr w:type="spellEnd"/>
      <w:r w:rsidRPr="002B60D9">
        <w:rPr>
          <w:rFonts w:ascii="Times New Roman" w:hAnsi="Times New Roman" w:cs="Times New Roman"/>
          <w:sz w:val="24"/>
          <w:szCs w:val="24"/>
        </w:rPr>
        <w:t xml:space="preserve"> normal distribution (these are the elements of the </w:t>
      </w:r>
      <w:r w:rsidRPr="002B60D9">
        <w:rPr>
          <w:rFonts w:ascii="Times New Roman" w:hAnsi="Times New Roman" w:cs="Times New Roman"/>
          <w:position w:val="-14"/>
          <w:sz w:val="24"/>
          <w:szCs w:val="24"/>
        </w:rPr>
        <w:object w:dxaOrig="380" w:dyaOrig="380">
          <v:shape id="_x0000_i1028" type="#_x0000_t75" style="width:18.4pt;height:18.4pt" o:ole="">
            <v:imagedata r:id="rId14" o:title=""/>
          </v:shape>
          <o:OLEObject Type="Embed" ProgID="Equation.3" ShapeID="_x0000_i1028" DrawAspect="Content" ObjectID="_1425630816" r:id="rId15"/>
        </w:object>
      </w:r>
      <w:r w:rsidRPr="002B60D9">
        <w:rPr>
          <w:rFonts w:ascii="Times New Roman" w:hAnsi="Times New Roman" w:cs="Times New Roman"/>
          <w:sz w:val="24"/>
          <w:szCs w:val="24"/>
        </w:rPr>
        <w:t xml:space="preserve"> vector). We consider the coefficient on the first variable to be fixed.  The covariance matrix of the three coefficients</w:t>
      </w:r>
      <w:r w:rsidR="002B60D9" w:rsidRPr="002B60D9">
        <w:rPr>
          <w:rFonts w:ascii="Times New Roman" w:hAnsi="Times New Roman" w:cs="Times New Roman"/>
          <w:position w:val="-14"/>
          <w:sz w:val="24"/>
          <w:szCs w:val="24"/>
        </w:rPr>
        <w:object w:dxaOrig="1820" w:dyaOrig="420">
          <v:shape id="_x0000_i1029" type="#_x0000_t75" style="width:89.6pt;height:20.95pt" o:ole="">
            <v:imagedata r:id="rId16" o:title=""/>
          </v:shape>
          <o:OLEObject Type="Embed" ProgID="Equation.3" ShapeID="_x0000_i1029" DrawAspect="Content" ObjectID="_1425630817" r:id="rId17"/>
        </w:object>
      </w:r>
      <w:r w:rsidRPr="002B60D9">
        <w:rPr>
          <w:rFonts w:ascii="Times New Roman" w:hAnsi="Times New Roman" w:cs="Times New Roman"/>
          <w:sz w:val="24"/>
          <w:szCs w:val="24"/>
        </w:rPr>
        <w:t xml:space="preserve"> is specified to be as follows:</w:t>
      </w:r>
    </w:p>
    <w:p w:rsidR="00B93EC4" w:rsidRPr="002B60D9" w:rsidRDefault="00AA7EB5" w:rsidP="00B93EC4">
      <w:pPr>
        <w:pStyle w:val="CM3"/>
        <w:widowControl/>
        <w:spacing w:line="360" w:lineRule="auto"/>
      </w:pPr>
      <w:r w:rsidRPr="002B60D9">
        <w:rPr>
          <w:position w:val="-50"/>
        </w:rPr>
        <w:object w:dxaOrig="3280" w:dyaOrig="1120">
          <v:shape id="_x0000_i1030" type="#_x0000_t75" style="width:163.25pt;height:55.25pt" o:ole="">
            <v:imagedata r:id="rId18" o:title=""/>
          </v:shape>
          <o:OLEObject Type="Embed" ProgID="Equation.3" ShapeID="_x0000_i1030" DrawAspect="Content" ObjectID="_1425630818" r:id="rId19"/>
        </w:object>
      </w:r>
    </w:p>
    <w:p w:rsidR="00B93EC4" w:rsidRPr="002B60D9" w:rsidRDefault="00B93EC4" w:rsidP="00B93EC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0D9">
        <w:rPr>
          <w:rFonts w:ascii="Times New Roman" w:hAnsi="Times New Roman" w:cs="Times New Roman"/>
          <w:sz w:val="24"/>
          <w:szCs w:val="24"/>
        </w:rPr>
        <w:t xml:space="preserve">The mean effects vector for the coefficients; </w:t>
      </w:r>
      <w:r w:rsidRPr="002B60D9">
        <w:rPr>
          <w:rFonts w:ascii="Times New Roman" w:hAnsi="Times New Roman" w:cs="Times New Roman"/>
          <w:position w:val="-12"/>
          <w:sz w:val="24"/>
          <w:szCs w:val="24"/>
        </w:rPr>
        <w:object w:dxaOrig="1480" w:dyaOrig="360">
          <v:shape id="_x0000_i1031" type="#_x0000_t75" style="width:73.65pt;height:17.6pt" o:ole="">
            <v:imagedata r:id="rId20" o:title=""/>
          </v:shape>
          <o:OLEObject Type="Embed" ProgID="Equation.3" ShapeID="_x0000_i1031" DrawAspect="Content" ObjectID="_1425630819" r:id="rId21"/>
        </w:object>
      </w:r>
      <w:r w:rsidRPr="002B60D9">
        <w:rPr>
          <w:rFonts w:ascii="Times New Roman" w:hAnsi="Times New Roman" w:cs="Times New Roman"/>
          <w:sz w:val="24"/>
          <w:szCs w:val="24"/>
        </w:rPr>
        <w:t xml:space="preserve">; is set to </w:t>
      </w:r>
      <w:r w:rsidRPr="002B60D9">
        <w:rPr>
          <w:rFonts w:ascii="Times New Roman" w:hAnsi="Times New Roman" w:cs="Times New Roman"/>
          <w:b/>
          <w:sz w:val="24"/>
          <w:szCs w:val="24"/>
        </w:rPr>
        <w:t>b</w:t>
      </w:r>
      <w:r w:rsidRPr="002B60D9">
        <w:rPr>
          <w:rFonts w:ascii="Times New Roman" w:hAnsi="Times New Roman" w:cs="Times New Roman"/>
          <w:sz w:val="24"/>
          <w:szCs w:val="24"/>
        </w:rPr>
        <w:t xml:space="preserve"> = (0.5, 0.8, 1)’. </w:t>
      </w:r>
    </w:p>
    <w:p w:rsidR="00B93EC4" w:rsidRPr="002B60D9" w:rsidRDefault="00B93EC4" w:rsidP="00B93EC4">
      <w:pPr>
        <w:pStyle w:val="CM3"/>
        <w:widowControl/>
        <w:spacing w:before="0" w:after="0" w:line="360" w:lineRule="auto"/>
        <w:ind w:firstLine="720"/>
      </w:pPr>
      <w:r w:rsidRPr="002B60D9">
        <w:t xml:space="preserve">To generate the spatial lag and residential </w:t>
      </w:r>
      <w:r w:rsidR="00380462">
        <w:t>self-selection dependency, the 10</w:t>
      </w:r>
      <w:r w:rsidRPr="002B60D9">
        <w:t xml:space="preserve">0 observation points are located based on a uniform grid generated inside the code. Next, we generate the spatial weight matrix </w:t>
      </w:r>
      <w:r w:rsidRPr="002B60D9">
        <w:rPr>
          <w:b/>
        </w:rPr>
        <w:t>W</w:t>
      </w:r>
      <w:r w:rsidR="00C110DF">
        <w:t xml:space="preserve"> (of size 10</w:t>
      </w:r>
      <w:r w:rsidRPr="002B60D9">
        <w:t>0</w:t>
      </w:r>
      <w:r w:rsidR="00C110DF">
        <w:t>×100</w:t>
      </w:r>
      <w:r w:rsidRPr="002B60D9">
        <w:t xml:space="preserve">) based on using the inverse of the square of distance </w:t>
      </w:r>
      <w:r w:rsidRPr="002B60D9">
        <w:lastRenderedPageBreak/>
        <w:t xml:space="preserve">on the coordinate plane between </w:t>
      </w:r>
      <w:r w:rsidR="005E7F33">
        <w:t>households</w:t>
      </w:r>
      <w:r w:rsidRPr="002B60D9">
        <w:t xml:space="preserve">. We also impose a distance band of 30 miles beyond which spatial effects are </w:t>
      </w:r>
      <w:r w:rsidR="008509C9">
        <w:t xml:space="preserve">assumed to be </w:t>
      </w:r>
      <w:r w:rsidRPr="002B60D9">
        <w:t xml:space="preserve">non-existent. We use a spatial lag autoregressive coefficient </w:t>
      </w:r>
      <w:r w:rsidRPr="002B60D9">
        <w:rPr>
          <w:position w:val="-6"/>
        </w:rPr>
        <w:object w:dxaOrig="220" w:dyaOrig="279">
          <v:shape id="_x0000_i1032" type="#_x0000_t75" style="width:10.9pt;height:13.4pt" o:ole="">
            <v:imagedata r:id="rId22" o:title=""/>
          </v:shape>
          <o:OLEObject Type="Embed" ProgID="Equation.3" ShapeID="_x0000_i1032" DrawAspect="Content" ObjectID="_1425630820" r:id="rId23"/>
        </w:object>
      </w:r>
      <w:r w:rsidRPr="002B60D9">
        <w:t xml:space="preserve"> corresponding to high dependence (</w:t>
      </w:r>
      <w:r w:rsidRPr="002B60D9">
        <w:rPr>
          <w:position w:val="-6"/>
        </w:rPr>
        <w:object w:dxaOrig="220" w:dyaOrig="279">
          <v:shape id="_x0000_i1033" type="#_x0000_t75" style="width:10.9pt;height:13.4pt" o:ole="">
            <v:imagedata r:id="rId22" o:title=""/>
          </v:shape>
          <o:OLEObject Type="Embed" ProgID="Equation.3" ShapeID="_x0000_i1033" DrawAspect="Content" ObjectID="_1425630821" r:id="rId24"/>
        </w:object>
      </w:r>
      <w:r w:rsidRPr="002B60D9">
        <w:t>= 0.75)</w:t>
      </w:r>
    </w:p>
    <w:p w:rsidR="002C275E" w:rsidRPr="002B60D9" w:rsidRDefault="002C275E" w:rsidP="00235DC5">
      <w:pPr>
        <w:tabs>
          <w:tab w:val="left" w:pos="2717"/>
        </w:tabs>
        <w:rPr>
          <w:rFonts w:ascii="Times New Roman" w:hAnsi="Times New Roman" w:cs="Times New Roman"/>
          <w:sz w:val="24"/>
          <w:szCs w:val="24"/>
        </w:rPr>
      </w:pPr>
    </w:p>
    <w:p w:rsidR="00E03046" w:rsidRPr="002B60D9" w:rsidRDefault="002B60D9" w:rsidP="00235DC5">
      <w:pPr>
        <w:tabs>
          <w:tab w:val="left" w:pos="2717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E03046" w:rsidRPr="002B60D9">
        <w:rPr>
          <w:rFonts w:ascii="Times New Roman" w:hAnsi="Times New Roman" w:cs="Times New Roman"/>
          <w:b/>
          <w:sz w:val="24"/>
          <w:szCs w:val="24"/>
        </w:rPr>
        <w:t>. Estimation Results</w:t>
      </w:r>
      <w:r w:rsidR="00235DC5" w:rsidRPr="002B60D9">
        <w:rPr>
          <w:rFonts w:ascii="Times New Roman" w:hAnsi="Times New Roman" w:cs="Times New Roman"/>
          <w:b/>
          <w:sz w:val="24"/>
          <w:szCs w:val="24"/>
        </w:rPr>
        <w:tab/>
      </w:r>
    </w:p>
    <w:p w:rsidR="001440B4" w:rsidRPr="002B60D9" w:rsidRDefault="00AD0094" w:rsidP="001440B4">
      <w:pPr>
        <w:jc w:val="both"/>
        <w:rPr>
          <w:rFonts w:ascii="Times New Roman" w:hAnsi="Times New Roman" w:cs="Times New Roman"/>
          <w:sz w:val="24"/>
          <w:szCs w:val="24"/>
        </w:rPr>
      </w:pPr>
      <w:r w:rsidRPr="002B60D9">
        <w:rPr>
          <w:rFonts w:ascii="Times New Roman" w:hAnsi="Times New Roman" w:cs="Times New Roman"/>
          <w:sz w:val="24"/>
          <w:szCs w:val="24"/>
        </w:rPr>
        <w:t xml:space="preserve">The user should ignore the standard errors that are printed by default by Gauss. </w:t>
      </w:r>
      <w:r w:rsidR="001440B4" w:rsidRPr="002B60D9">
        <w:rPr>
          <w:rFonts w:ascii="Times New Roman" w:hAnsi="Times New Roman" w:cs="Times New Roman"/>
          <w:sz w:val="24"/>
          <w:szCs w:val="24"/>
        </w:rPr>
        <w:t>The correct standard errors and t-stats are printed towards the end of the output.</w:t>
      </w:r>
      <w:r w:rsidRPr="002B60D9">
        <w:rPr>
          <w:rFonts w:ascii="Times New Roman" w:hAnsi="Times New Roman" w:cs="Times New Roman"/>
          <w:sz w:val="24"/>
          <w:szCs w:val="24"/>
        </w:rPr>
        <w:t xml:space="preserve"> </w:t>
      </w:r>
      <w:r w:rsidR="000D6C99">
        <w:rPr>
          <w:rFonts w:ascii="Times New Roman" w:hAnsi="Times New Roman" w:cs="Times New Roman"/>
          <w:sz w:val="24"/>
          <w:szCs w:val="24"/>
        </w:rPr>
        <w:t xml:space="preserve">Please note that the standard errors of only the parameters that are freed during the estimation are displayed at the end. </w:t>
      </w:r>
      <w:r w:rsidR="008509C9">
        <w:rPr>
          <w:rFonts w:ascii="Times New Roman" w:hAnsi="Times New Roman" w:cs="Times New Roman"/>
          <w:sz w:val="24"/>
          <w:szCs w:val="24"/>
        </w:rPr>
        <w:t>Given that t</w:t>
      </w:r>
      <w:r w:rsidR="004C49DA" w:rsidRPr="002B60D9">
        <w:rPr>
          <w:rFonts w:ascii="Times New Roman" w:hAnsi="Times New Roman" w:cs="Times New Roman"/>
          <w:sz w:val="24"/>
          <w:szCs w:val="24"/>
        </w:rPr>
        <w:t>he spatial pa</w:t>
      </w:r>
      <w:r w:rsidR="002B60D9">
        <w:rPr>
          <w:rFonts w:ascii="Times New Roman" w:hAnsi="Times New Roman" w:cs="Times New Roman"/>
          <w:sz w:val="24"/>
          <w:szCs w:val="24"/>
        </w:rPr>
        <w:t xml:space="preserve">rameter is </w:t>
      </w:r>
      <w:r w:rsidR="008509C9">
        <w:rPr>
          <w:rFonts w:ascii="Times New Roman" w:hAnsi="Times New Roman" w:cs="Times New Roman"/>
          <w:sz w:val="24"/>
          <w:szCs w:val="24"/>
        </w:rPr>
        <w:t xml:space="preserve">always between o and 1, it is </w:t>
      </w:r>
      <w:r w:rsidR="002B60D9">
        <w:rPr>
          <w:rFonts w:ascii="Times New Roman" w:hAnsi="Times New Roman" w:cs="Times New Roman"/>
          <w:sz w:val="24"/>
          <w:szCs w:val="24"/>
        </w:rPr>
        <w:t>parameterized as 1/</w:t>
      </w:r>
      <w:r w:rsidR="004C49DA" w:rsidRPr="002B60D9">
        <w:rPr>
          <w:rFonts w:ascii="Times New Roman" w:hAnsi="Times New Roman" w:cs="Times New Roman"/>
          <w:sz w:val="24"/>
          <w:szCs w:val="24"/>
        </w:rPr>
        <w:t>[1+exp(</w:t>
      </w:r>
      <w:r w:rsidR="001732F0">
        <w:rPr>
          <w:rFonts w:ascii="Times New Roman" w:hAnsi="Times New Roman" w:cs="Times New Roman"/>
          <w:sz w:val="24"/>
          <w:szCs w:val="24"/>
        </w:rPr>
        <w:t>delta</w:t>
      </w:r>
      <w:r w:rsidR="004C49DA" w:rsidRPr="002B60D9">
        <w:rPr>
          <w:rFonts w:ascii="Times New Roman" w:hAnsi="Times New Roman" w:cs="Times New Roman"/>
          <w:sz w:val="24"/>
          <w:szCs w:val="24"/>
        </w:rPr>
        <w:t>)].</w:t>
      </w:r>
    </w:p>
    <w:p w:rsidR="000D6C99" w:rsidRPr="000D6C99" w:rsidRDefault="000D6C99" w:rsidP="000D6C99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0D6C99">
        <w:rPr>
          <w:rFonts w:ascii="Times New Roman" w:hAnsi="Times New Roman" w:cs="Times New Roman"/>
          <w:sz w:val="20"/>
          <w:szCs w:val="20"/>
        </w:rPr>
        <w:t>Mean log-likelihood        -234.263</w:t>
      </w:r>
    </w:p>
    <w:p w:rsidR="000D6C99" w:rsidRPr="000D6C99" w:rsidRDefault="000D6C99" w:rsidP="000D6C99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0D6C99">
        <w:rPr>
          <w:rFonts w:ascii="Times New Roman" w:hAnsi="Times New Roman" w:cs="Times New Roman"/>
          <w:sz w:val="20"/>
          <w:szCs w:val="20"/>
        </w:rPr>
        <w:t>Number of cases     500</w:t>
      </w:r>
    </w:p>
    <w:p w:rsidR="000D6C99" w:rsidRPr="000D6C99" w:rsidRDefault="000D6C99" w:rsidP="000D6C99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0D6C99" w:rsidRPr="000D6C99" w:rsidRDefault="000D6C99" w:rsidP="000D6C99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0D6C99">
        <w:rPr>
          <w:rFonts w:ascii="Times New Roman" w:hAnsi="Times New Roman" w:cs="Times New Roman"/>
          <w:sz w:val="20"/>
          <w:szCs w:val="20"/>
        </w:rPr>
        <w:t>Covariance matrix of the parameters computed by the following method:</w:t>
      </w:r>
    </w:p>
    <w:p w:rsidR="000D6C99" w:rsidRPr="000D6C99" w:rsidRDefault="000D6C99" w:rsidP="000D6C99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0D6C99">
        <w:rPr>
          <w:rFonts w:ascii="Times New Roman" w:hAnsi="Times New Roman" w:cs="Times New Roman"/>
          <w:sz w:val="20"/>
          <w:szCs w:val="20"/>
        </w:rPr>
        <w:t>Inverse of computed Hessian</w:t>
      </w:r>
    </w:p>
    <w:p w:rsidR="000D6C99" w:rsidRPr="000D6C99" w:rsidRDefault="000D6C99" w:rsidP="000D6C99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0D6C99" w:rsidRPr="000D6C99" w:rsidRDefault="000D6C99" w:rsidP="000D6C99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0D6C99">
        <w:rPr>
          <w:rFonts w:ascii="Times New Roman" w:hAnsi="Times New Roman" w:cs="Times New Roman"/>
          <w:sz w:val="20"/>
          <w:szCs w:val="20"/>
        </w:rPr>
        <w:t>Parameters    Estimates     Std. err.  Est./</w:t>
      </w:r>
      <w:proofErr w:type="spellStart"/>
      <w:r w:rsidRPr="000D6C99">
        <w:rPr>
          <w:rFonts w:ascii="Times New Roman" w:hAnsi="Times New Roman" w:cs="Times New Roman"/>
          <w:sz w:val="20"/>
          <w:szCs w:val="20"/>
        </w:rPr>
        <w:t>s.e</w:t>
      </w:r>
      <w:proofErr w:type="spellEnd"/>
      <w:r w:rsidRPr="000D6C99">
        <w:rPr>
          <w:rFonts w:ascii="Times New Roman" w:hAnsi="Times New Roman" w:cs="Times New Roman"/>
          <w:sz w:val="20"/>
          <w:szCs w:val="20"/>
        </w:rPr>
        <w:t>.  Prob.    Gradient</w:t>
      </w:r>
    </w:p>
    <w:p w:rsidR="000D6C99" w:rsidRPr="000D6C99" w:rsidRDefault="000D6C99" w:rsidP="000D6C99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0D6C99">
        <w:rPr>
          <w:rFonts w:ascii="Times New Roman" w:hAnsi="Times New Roman" w:cs="Times New Roman"/>
          <w:sz w:val="20"/>
          <w:szCs w:val="20"/>
        </w:rPr>
        <w:t>------------------------------------------------------------------</w:t>
      </w:r>
    </w:p>
    <w:tbl>
      <w:tblPr>
        <w:tblW w:w="5760" w:type="dxa"/>
        <w:tblInd w:w="95" w:type="dxa"/>
        <w:tblLook w:val="04A0"/>
      </w:tblPr>
      <w:tblGrid>
        <w:gridCol w:w="1061"/>
        <w:gridCol w:w="960"/>
        <w:gridCol w:w="960"/>
        <w:gridCol w:w="960"/>
        <w:gridCol w:w="960"/>
        <w:gridCol w:w="960"/>
      </w:tblGrid>
      <w:tr w:rsidR="000D6C99" w:rsidRPr="000D6C99" w:rsidTr="000D6C9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C99" w:rsidRPr="000D6C99" w:rsidRDefault="000D6C99" w:rsidP="000D6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C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X01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C99" w:rsidRPr="000D6C99" w:rsidRDefault="000D6C99" w:rsidP="000D6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C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0.6567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C99" w:rsidRPr="000D6C99" w:rsidRDefault="000D6C99" w:rsidP="000D6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C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C99" w:rsidRPr="000D6C99" w:rsidRDefault="000D6C99" w:rsidP="000D6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C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75.092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C99" w:rsidRPr="000D6C99" w:rsidRDefault="000D6C99" w:rsidP="000D6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C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C99" w:rsidRPr="000D6C99" w:rsidRDefault="000D6C99" w:rsidP="000D6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C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-0.0551</w:t>
            </w:r>
          </w:p>
        </w:tc>
      </w:tr>
      <w:tr w:rsidR="000D6C99" w:rsidRPr="000D6C99" w:rsidTr="000D6C9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C99" w:rsidRPr="000D6C99" w:rsidRDefault="000D6C99" w:rsidP="000D6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C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X02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C99" w:rsidRPr="000D6C99" w:rsidRDefault="000D6C99" w:rsidP="000D6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C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0.988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C99" w:rsidRPr="000D6C99" w:rsidRDefault="000D6C99" w:rsidP="000D6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C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0.0144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C99" w:rsidRPr="000D6C99" w:rsidRDefault="000D6C99" w:rsidP="000D6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C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68.642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C99" w:rsidRPr="000D6C99" w:rsidRDefault="000D6C99" w:rsidP="000D6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C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C99" w:rsidRPr="000D6C99" w:rsidRDefault="000D6C99" w:rsidP="000D6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C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0.0999</w:t>
            </w:r>
          </w:p>
        </w:tc>
      </w:tr>
      <w:tr w:rsidR="000D6C99" w:rsidRPr="000D6C99" w:rsidTr="000D6C9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C99" w:rsidRPr="000D6C99" w:rsidRDefault="000D6C99" w:rsidP="000D6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C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X03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C99" w:rsidRPr="000D6C99" w:rsidRDefault="000D6C99" w:rsidP="000D6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C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1.4284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C99" w:rsidRPr="000D6C99" w:rsidRDefault="000D6C99" w:rsidP="000D6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C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0.0192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C99" w:rsidRPr="000D6C99" w:rsidRDefault="000D6C99" w:rsidP="000D6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C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74.367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C99" w:rsidRPr="000D6C99" w:rsidRDefault="000D6C99" w:rsidP="000D6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C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C99" w:rsidRPr="000D6C99" w:rsidRDefault="000D6C99" w:rsidP="000D6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C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-0.0536</w:t>
            </w:r>
          </w:p>
        </w:tc>
      </w:tr>
      <w:tr w:rsidR="000D6C99" w:rsidRPr="000D6C99" w:rsidTr="000D6C9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C99" w:rsidRPr="000D6C99" w:rsidRDefault="000D6C99" w:rsidP="000D6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C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MIXSD01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C99" w:rsidRPr="000D6C99" w:rsidRDefault="000D6C99" w:rsidP="000D6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C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1.0053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C99" w:rsidRPr="000D6C99" w:rsidRDefault="000D6C99" w:rsidP="000D6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C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0.0186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C99" w:rsidRPr="000D6C99" w:rsidRDefault="000D6C99" w:rsidP="000D6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C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53.991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C99" w:rsidRPr="000D6C99" w:rsidRDefault="000D6C99" w:rsidP="000D6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C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C99" w:rsidRPr="000D6C99" w:rsidRDefault="000D6C99" w:rsidP="000D6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C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-0.04</w:t>
            </w:r>
          </w:p>
        </w:tc>
      </w:tr>
      <w:tr w:rsidR="000D6C99" w:rsidRPr="000D6C99" w:rsidTr="000D6C9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C99" w:rsidRPr="000D6C99" w:rsidRDefault="000D6C99" w:rsidP="000D6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C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MIXSD02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C99" w:rsidRPr="000D6C99" w:rsidRDefault="000D6C99" w:rsidP="000D6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C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C99" w:rsidRPr="000D6C99" w:rsidRDefault="000D6C99" w:rsidP="000D6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C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C99" w:rsidRPr="000D6C99" w:rsidRDefault="000D6C99" w:rsidP="000D6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C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C99" w:rsidRPr="000D6C99" w:rsidRDefault="000D6C99" w:rsidP="000D6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C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C99" w:rsidRPr="000D6C99" w:rsidRDefault="000D6C99" w:rsidP="000D6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C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D6C99" w:rsidRPr="000D6C99" w:rsidTr="000D6C9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C99" w:rsidRPr="000D6C99" w:rsidRDefault="000D6C99" w:rsidP="000D6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C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MIXSD03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C99" w:rsidRPr="000D6C99" w:rsidRDefault="000D6C99" w:rsidP="000D6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C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1.3463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C99" w:rsidRPr="000D6C99" w:rsidRDefault="000D6C99" w:rsidP="000D6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C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0.0226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C99" w:rsidRPr="000D6C99" w:rsidRDefault="000D6C99" w:rsidP="000D6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C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59.645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C99" w:rsidRPr="000D6C99" w:rsidRDefault="000D6C99" w:rsidP="000D6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C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C99" w:rsidRPr="000D6C99" w:rsidRDefault="000D6C99" w:rsidP="000D6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C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0.0124</w:t>
            </w:r>
          </w:p>
        </w:tc>
      </w:tr>
      <w:tr w:rsidR="000D6C99" w:rsidRPr="000D6C99" w:rsidTr="000D6C9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C99" w:rsidRPr="000D6C99" w:rsidRDefault="000D6C99" w:rsidP="000D6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C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ERRSD01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C99" w:rsidRPr="000D6C99" w:rsidRDefault="000D6C99" w:rsidP="000D6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C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C99" w:rsidRPr="000D6C99" w:rsidRDefault="000D6C99" w:rsidP="000D6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C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C99" w:rsidRPr="000D6C99" w:rsidRDefault="000D6C99" w:rsidP="000D6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C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C99" w:rsidRPr="000D6C99" w:rsidRDefault="000D6C99" w:rsidP="000D6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C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C99" w:rsidRPr="000D6C99" w:rsidRDefault="000D6C99" w:rsidP="000D6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C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D6C99" w:rsidRPr="000D6C99" w:rsidTr="000D6C9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C99" w:rsidRPr="000D6C99" w:rsidRDefault="000D6C99" w:rsidP="000D6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C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ERRSD02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C99" w:rsidRPr="000D6C99" w:rsidRDefault="000D6C99" w:rsidP="000D6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C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C99" w:rsidRPr="000D6C99" w:rsidRDefault="000D6C99" w:rsidP="000D6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C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C99" w:rsidRPr="000D6C99" w:rsidRDefault="000D6C99" w:rsidP="000D6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C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C99" w:rsidRPr="000D6C99" w:rsidRDefault="000D6C99" w:rsidP="000D6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C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C99" w:rsidRPr="000D6C99" w:rsidRDefault="000D6C99" w:rsidP="000D6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C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D6C99" w:rsidRPr="000D6C99" w:rsidTr="000D6C9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C99" w:rsidRPr="000D6C99" w:rsidRDefault="000D6C99" w:rsidP="000D6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C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ERRSD03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C99" w:rsidRPr="000D6C99" w:rsidRDefault="000D6C99" w:rsidP="000D6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C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C99" w:rsidRPr="000D6C99" w:rsidRDefault="000D6C99" w:rsidP="000D6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C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C99" w:rsidRPr="000D6C99" w:rsidRDefault="000D6C99" w:rsidP="000D6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C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C99" w:rsidRPr="000D6C99" w:rsidRDefault="000D6C99" w:rsidP="000D6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C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C99" w:rsidRPr="000D6C99" w:rsidRDefault="000D6C99" w:rsidP="000D6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C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D6C99" w:rsidRPr="000D6C99" w:rsidTr="000D6C9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C99" w:rsidRPr="000D6C99" w:rsidRDefault="000D6C99" w:rsidP="000D6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C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ERRSD04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C99" w:rsidRPr="000D6C99" w:rsidRDefault="000D6C99" w:rsidP="000D6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C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0.866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C99" w:rsidRPr="000D6C99" w:rsidRDefault="000D6C99" w:rsidP="000D6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C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C99" w:rsidRPr="000D6C99" w:rsidRDefault="000D6C99" w:rsidP="000D6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C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C99" w:rsidRPr="000D6C99" w:rsidRDefault="000D6C99" w:rsidP="000D6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C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C99" w:rsidRPr="000D6C99" w:rsidRDefault="000D6C99" w:rsidP="000D6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C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D6C99" w:rsidRPr="000D6C99" w:rsidTr="000D6C9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C99" w:rsidRPr="000D6C99" w:rsidRDefault="000D6C99" w:rsidP="000D6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C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ERRSD05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C99" w:rsidRPr="000D6C99" w:rsidRDefault="000D6C99" w:rsidP="000D6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C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0.2887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C99" w:rsidRPr="000D6C99" w:rsidRDefault="000D6C99" w:rsidP="000D6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C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C99" w:rsidRPr="000D6C99" w:rsidRDefault="000D6C99" w:rsidP="000D6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C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C99" w:rsidRPr="000D6C99" w:rsidRDefault="000D6C99" w:rsidP="000D6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C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C99" w:rsidRPr="000D6C99" w:rsidRDefault="000D6C99" w:rsidP="000D6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C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D6C99" w:rsidRPr="000D6C99" w:rsidTr="000D6C9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C99" w:rsidRPr="000D6C99" w:rsidRDefault="000D6C99" w:rsidP="000D6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C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ERRSD06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C99" w:rsidRPr="000D6C99" w:rsidRDefault="000D6C99" w:rsidP="000D6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C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0.8165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C99" w:rsidRPr="000D6C99" w:rsidRDefault="000D6C99" w:rsidP="000D6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C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C99" w:rsidRPr="000D6C99" w:rsidRDefault="000D6C99" w:rsidP="000D6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C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C99" w:rsidRPr="000D6C99" w:rsidRDefault="000D6C99" w:rsidP="000D6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C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C99" w:rsidRPr="000D6C99" w:rsidRDefault="000D6C99" w:rsidP="000D6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C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D6C99" w:rsidRPr="000D6C99" w:rsidTr="000D6C9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C99" w:rsidRPr="000D6C99" w:rsidRDefault="000D6C99" w:rsidP="000D6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C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delta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C99" w:rsidRPr="000D6C99" w:rsidRDefault="000D6C99" w:rsidP="000D6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C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-1.1589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C99" w:rsidRPr="000D6C99" w:rsidRDefault="000D6C99" w:rsidP="000D6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C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C99" w:rsidRPr="000D6C99" w:rsidRDefault="000D6C99" w:rsidP="000D6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C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-135.531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C99" w:rsidRPr="000D6C99" w:rsidRDefault="000D6C99" w:rsidP="000D6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C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C99" w:rsidRPr="000D6C99" w:rsidRDefault="000D6C99" w:rsidP="000D6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C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0.0034</w:t>
            </w:r>
          </w:p>
        </w:tc>
      </w:tr>
    </w:tbl>
    <w:p w:rsidR="000D6C99" w:rsidRPr="000D6C99" w:rsidRDefault="000D6C99" w:rsidP="000D6C99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0D6C99" w:rsidRPr="000D6C99" w:rsidRDefault="000D6C99" w:rsidP="000D6C99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0D6C99">
        <w:rPr>
          <w:rFonts w:ascii="Times New Roman" w:hAnsi="Times New Roman" w:cs="Times New Roman"/>
          <w:sz w:val="20"/>
          <w:szCs w:val="20"/>
        </w:rPr>
        <w:t>Correlation matrix of the parameters</w:t>
      </w:r>
    </w:p>
    <w:p w:rsidR="000D6C99" w:rsidRPr="000D6C99" w:rsidRDefault="000D6C99" w:rsidP="000D6C99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0D6C99">
        <w:rPr>
          <w:rFonts w:ascii="Times New Roman" w:hAnsi="Times New Roman" w:cs="Times New Roman"/>
          <w:sz w:val="20"/>
          <w:szCs w:val="20"/>
        </w:rPr>
        <w:t xml:space="preserve">   1.000   0.821   0.851   0.770       .   0.826       .       .       .       .       .       .  -0.191</w:t>
      </w:r>
    </w:p>
    <w:p w:rsidR="000D6C99" w:rsidRPr="000D6C99" w:rsidRDefault="000D6C99" w:rsidP="000D6C99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0D6C99">
        <w:rPr>
          <w:rFonts w:ascii="Times New Roman" w:hAnsi="Times New Roman" w:cs="Times New Roman"/>
          <w:sz w:val="20"/>
          <w:szCs w:val="20"/>
        </w:rPr>
        <w:t xml:space="preserve">   0.821   1.000   0.884   0.881       .   0.839       .       .       .       .       .       .  -0.142</w:t>
      </w:r>
    </w:p>
    <w:p w:rsidR="000D6C99" w:rsidRPr="000D6C99" w:rsidRDefault="000D6C99" w:rsidP="000D6C99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0D6C99">
        <w:rPr>
          <w:rFonts w:ascii="Times New Roman" w:hAnsi="Times New Roman" w:cs="Times New Roman"/>
          <w:sz w:val="20"/>
          <w:szCs w:val="20"/>
        </w:rPr>
        <w:t xml:space="preserve">   0.851   0.884   1.000   0.837       .   0.930       .       .       .       .       .       .  -0.020</w:t>
      </w:r>
    </w:p>
    <w:p w:rsidR="000D6C99" w:rsidRPr="000D6C99" w:rsidRDefault="000D6C99" w:rsidP="000D6C99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0D6C99">
        <w:rPr>
          <w:rFonts w:ascii="Times New Roman" w:hAnsi="Times New Roman" w:cs="Times New Roman"/>
          <w:sz w:val="20"/>
          <w:szCs w:val="20"/>
        </w:rPr>
        <w:t xml:space="preserve">   0.770   0.881   0.837   1.000       .   0.765       .       .       .       .       .       .  -0.085</w:t>
      </w:r>
    </w:p>
    <w:p w:rsidR="000D6C99" w:rsidRPr="000D6C99" w:rsidRDefault="000D6C99" w:rsidP="000D6C99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0D6C99">
        <w:rPr>
          <w:rFonts w:ascii="Times New Roman" w:hAnsi="Times New Roman" w:cs="Times New Roman"/>
          <w:sz w:val="20"/>
          <w:szCs w:val="20"/>
        </w:rPr>
        <w:t xml:space="preserve">       .       .       .       .       .       .       .       .       .       .       .       .       .</w:t>
      </w:r>
    </w:p>
    <w:p w:rsidR="000D6C99" w:rsidRPr="000D6C99" w:rsidRDefault="000D6C99" w:rsidP="000D6C99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0D6C99">
        <w:rPr>
          <w:rFonts w:ascii="Times New Roman" w:hAnsi="Times New Roman" w:cs="Times New Roman"/>
          <w:sz w:val="20"/>
          <w:szCs w:val="20"/>
        </w:rPr>
        <w:t xml:space="preserve">   0.826   0.839   0.930   0.765       .   1.000       .       .       .       .       .       .  -0.082</w:t>
      </w:r>
    </w:p>
    <w:p w:rsidR="000D6C99" w:rsidRPr="000D6C99" w:rsidRDefault="000D6C99" w:rsidP="000D6C99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0D6C99">
        <w:rPr>
          <w:rFonts w:ascii="Times New Roman" w:hAnsi="Times New Roman" w:cs="Times New Roman"/>
          <w:sz w:val="20"/>
          <w:szCs w:val="20"/>
        </w:rPr>
        <w:t xml:space="preserve">       .       .       .       .       .       .       .       .       .       .       .       .       .</w:t>
      </w:r>
    </w:p>
    <w:p w:rsidR="000D6C99" w:rsidRPr="000D6C99" w:rsidRDefault="000D6C99" w:rsidP="000D6C99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0D6C99">
        <w:rPr>
          <w:rFonts w:ascii="Times New Roman" w:hAnsi="Times New Roman" w:cs="Times New Roman"/>
          <w:sz w:val="20"/>
          <w:szCs w:val="20"/>
        </w:rPr>
        <w:t xml:space="preserve">       .       .       .       .       .       .       .       .       .       .       .       .       .</w:t>
      </w:r>
    </w:p>
    <w:p w:rsidR="000D6C99" w:rsidRPr="000D6C99" w:rsidRDefault="000D6C99" w:rsidP="000D6C99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0D6C99">
        <w:rPr>
          <w:rFonts w:ascii="Times New Roman" w:hAnsi="Times New Roman" w:cs="Times New Roman"/>
          <w:sz w:val="20"/>
          <w:szCs w:val="20"/>
        </w:rPr>
        <w:t xml:space="preserve">       .       .       .       .       .       .       .       .       .       .       .       .       .</w:t>
      </w:r>
    </w:p>
    <w:p w:rsidR="000D6C99" w:rsidRPr="000D6C99" w:rsidRDefault="000D6C99" w:rsidP="000D6C99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0D6C99">
        <w:rPr>
          <w:rFonts w:ascii="Times New Roman" w:hAnsi="Times New Roman" w:cs="Times New Roman"/>
          <w:sz w:val="20"/>
          <w:szCs w:val="20"/>
        </w:rPr>
        <w:t xml:space="preserve">       .       .       .       .       .       .       .       .       .       .       .       .       .</w:t>
      </w:r>
    </w:p>
    <w:p w:rsidR="000D6C99" w:rsidRPr="000D6C99" w:rsidRDefault="000D6C99" w:rsidP="000D6C99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0D6C99">
        <w:rPr>
          <w:rFonts w:ascii="Times New Roman" w:hAnsi="Times New Roman" w:cs="Times New Roman"/>
          <w:sz w:val="20"/>
          <w:szCs w:val="20"/>
        </w:rPr>
        <w:t xml:space="preserve">       .       .       .       .       .       .       .       .       .       .       .       .       .</w:t>
      </w:r>
    </w:p>
    <w:p w:rsidR="000D6C99" w:rsidRPr="000D6C99" w:rsidRDefault="000D6C99" w:rsidP="000D6C99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0D6C99">
        <w:rPr>
          <w:rFonts w:ascii="Times New Roman" w:hAnsi="Times New Roman" w:cs="Times New Roman"/>
          <w:sz w:val="20"/>
          <w:szCs w:val="20"/>
        </w:rPr>
        <w:t xml:space="preserve">       .       .       .       .       .       .       .       .       .       .       .       .       .</w:t>
      </w:r>
    </w:p>
    <w:p w:rsidR="000D6C99" w:rsidRPr="000D6C99" w:rsidRDefault="000D6C99" w:rsidP="000D6C99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0D6C99">
        <w:rPr>
          <w:rFonts w:ascii="Times New Roman" w:hAnsi="Times New Roman" w:cs="Times New Roman"/>
          <w:sz w:val="20"/>
          <w:szCs w:val="20"/>
        </w:rPr>
        <w:t xml:space="preserve">  -0.191  -0.142  -0.020  -0.085       .  -0.082       .       .       .       .       .       .   1.000</w:t>
      </w:r>
    </w:p>
    <w:p w:rsidR="000D6C99" w:rsidRPr="000D6C99" w:rsidRDefault="000D6C99" w:rsidP="000D6C99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0D6C99">
        <w:rPr>
          <w:rFonts w:ascii="Times New Roman" w:hAnsi="Times New Roman" w:cs="Times New Roman"/>
          <w:sz w:val="20"/>
          <w:szCs w:val="20"/>
        </w:rPr>
        <w:lastRenderedPageBreak/>
        <w:t>Number of iterations    17</w:t>
      </w:r>
    </w:p>
    <w:p w:rsidR="000D6C99" w:rsidRPr="000D6C99" w:rsidRDefault="000D6C99" w:rsidP="000D6C99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0D6C99">
        <w:rPr>
          <w:rFonts w:ascii="Times New Roman" w:hAnsi="Times New Roman" w:cs="Times New Roman"/>
          <w:sz w:val="20"/>
          <w:szCs w:val="20"/>
        </w:rPr>
        <w:t>Minutes to convergence    42.74462</w:t>
      </w:r>
    </w:p>
    <w:p w:rsidR="000D6C99" w:rsidRDefault="000D6C99" w:rsidP="000D6C99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tbl>
      <w:tblPr>
        <w:tblW w:w="1960" w:type="dxa"/>
        <w:tblInd w:w="95" w:type="dxa"/>
        <w:tblLook w:val="04A0"/>
      </w:tblPr>
      <w:tblGrid>
        <w:gridCol w:w="980"/>
        <w:gridCol w:w="980"/>
      </w:tblGrid>
      <w:tr w:rsidR="000D6C99" w:rsidRPr="000D6C99" w:rsidTr="000D6C99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C99" w:rsidRPr="000D6C99" w:rsidRDefault="000D6C99" w:rsidP="000D6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C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0.6567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C99" w:rsidRPr="000D6C99" w:rsidRDefault="000D6C99" w:rsidP="000D6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C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0.0448</w:t>
            </w:r>
          </w:p>
        </w:tc>
      </w:tr>
      <w:tr w:rsidR="000D6C99" w:rsidRPr="000D6C99" w:rsidTr="000D6C99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C99" w:rsidRPr="000D6C99" w:rsidRDefault="000D6C99" w:rsidP="000D6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C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0.9880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C99" w:rsidRPr="000D6C99" w:rsidRDefault="000D6C99" w:rsidP="000D6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C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0.0788</w:t>
            </w:r>
          </w:p>
        </w:tc>
      </w:tr>
      <w:tr w:rsidR="000D6C99" w:rsidRPr="000D6C99" w:rsidTr="000D6C99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C99" w:rsidRPr="000D6C99" w:rsidRDefault="000D6C99" w:rsidP="000D6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C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1.4284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C99" w:rsidRPr="000D6C99" w:rsidRDefault="000D6C99" w:rsidP="000D6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C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0.0983</w:t>
            </w:r>
          </w:p>
        </w:tc>
      </w:tr>
      <w:tr w:rsidR="000D6C99" w:rsidRPr="000D6C99" w:rsidTr="000D6C99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C99" w:rsidRPr="000D6C99" w:rsidRDefault="000D6C99" w:rsidP="000D6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C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1.0053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C99" w:rsidRPr="000D6C99" w:rsidRDefault="000D6C99" w:rsidP="000D6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C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0.1090</w:t>
            </w:r>
          </w:p>
        </w:tc>
      </w:tr>
      <w:tr w:rsidR="000D6C99" w:rsidRPr="000D6C99" w:rsidTr="000D6C99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C99" w:rsidRPr="000D6C99" w:rsidRDefault="000D6C99" w:rsidP="000D6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C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1.3463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C99" w:rsidRPr="000D6C99" w:rsidRDefault="000D6C99" w:rsidP="000D6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C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0.1143</w:t>
            </w:r>
          </w:p>
        </w:tc>
      </w:tr>
      <w:tr w:rsidR="000D6C99" w:rsidRPr="000D6C99" w:rsidTr="000D6C99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C99" w:rsidRPr="000D6C99" w:rsidRDefault="000D6C99" w:rsidP="000D6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C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-1.1589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C99" w:rsidRPr="000D6C99" w:rsidRDefault="000D6C99" w:rsidP="000D6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C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0.0512</w:t>
            </w:r>
          </w:p>
        </w:tc>
      </w:tr>
    </w:tbl>
    <w:p w:rsidR="000D6C99" w:rsidRPr="000D6C99" w:rsidRDefault="000D6C99" w:rsidP="000D6C99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2B60D9" w:rsidRPr="00FB7035" w:rsidRDefault="002B60D9" w:rsidP="002B60D9">
      <w:pPr>
        <w:jc w:val="both"/>
        <w:rPr>
          <w:rFonts w:ascii="Times New Roman" w:hAnsi="Times New Roman" w:cs="Times New Roman"/>
          <w:sz w:val="24"/>
          <w:szCs w:val="24"/>
        </w:rPr>
      </w:pPr>
      <w:r w:rsidRPr="00FB7035">
        <w:rPr>
          <w:rFonts w:ascii="Times New Roman" w:hAnsi="Times New Roman" w:cs="Times New Roman"/>
          <w:sz w:val="24"/>
          <w:szCs w:val="24"/>
        </w:rPr>
        <w:t xml:space="preserve">The elements of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C</w:t>
      </w:r>
      <w:r w:rsidRPr="00FB7035">
        <w:rPr>
          <w:rFonts w:ascii="Times New Roman" w:hAnsi="Times New Roman" w:cs="Times New Roman"/>
          <w:sz w:val="24"/>
          <w:szCs w:val="24"/>
        </w:rPr>
        <w:t>holesky</w:t>
      </w:r>
      <w:proofErr w:type="spellEnd"/>
      <w:r w:rsidRPr="00FB7035">
        <w:rPr>
          <w:rFonts w:ascii="Times New Roman" w:hAnsi="Times New Roman" w:cs="Times New Roman"/>
          <w:sz w:val="24"/>
          <w:szCs w:val="24"/>
        </w:rPr>
        <w:t xml:space="preserve"> decomposition of the matrix </w:t>
      </w:r>
      <w:r w:rsidR="00AA7EB5" w:rsidRPr="00A86492">
        <w:rPr>
          <w:position w:val="-4"/>
        </w:rPr>
        <w:object w:dxaOrig="260" w:dyaOrig="320">
          <v:shape id="_x0000_i1034" type="#_x0000_t75" style="width:13.4pt;height:15.9pt" o:ole="">
            <v:imagedata r:id="rId25" o:title=""/>
          </v:shape>
          <o:OLEObject Type="Embed" ProgID="Equation.3" ShapeID="_x0000_i1034" DrawAspect="Content" ObjectID="_1425630822" r:id="rId26"/>
        </w:object>
      </w:r>
      <w:r w:rsidRPr="00FB7035">
        <w:rPr>
          <w:rFonts w:ascii="Times New Roman" w:hAnsi="Times New Roman" w:cs="Times New Roman"/>
          <w:sz w:val="24"/>
          <w:szCs w:val="24"/>
        </w:rPr>
        <w:t xml:space="preserve"> are captured in the </w:t>
      </w:r>
      <w:r w:rsidRPr="00A5526A">
        <w:rPr>
          <w:rFonts w:ascii="Times New Roman" w:hAnsi="Times New Roman" w:cs="Times New Roman"/>
          <w:sz w:val="20"/>
          <w:szCs w:val="20"/>
        </w:rPr>
        <w:t>MIXSD01</w:t>
      </w:r>
      <w:r w:rsidRPr="00FB7035">
        <w:rPr>
          <w:rFonts w:ascii="Times New Roman" w:hAnsi="Times New Roman" w:cs="Times New Roman"/>
          <w:sz w:val="24"/>
          <w:szCs w:val="24"/>
        </w:rPr>
        <w:t xml:space="preserve">, </w:t>
      </w:r>
      <w:r w:rsidRPr="00A5526A">
        <w:rPr>
          <w:rFonts w:ascii="Times New Roman" w:hAnsi="Times New Roman" w:cs="Times New Roman"/>
          <w:sz w:val="20"/>
          <w:szCs w:val="20"/>
        </w:rPr>
        <w:t>MIXSD0</w:t>
      </w:r>
      <w:r w:rsidR="008509C9">
        <w:rPr>
          <w:rFonts w:ascii="Times New Roman" w:hAnsi="Times New Roman" w:cs="Times New Roman"/>
          <w:sz w:val="20"/>
          <w:szCs w:val="20"/>
        </w:rPr>
        <w:t>2</w:t>
      </w:r>
      <w:r w:rsidRPr="00FB7035">
        <w:rPr>
          <w:rFonts w:ascii="Times New Roman" w:hAnsi="Times New Roman" w:cs="Times New Roman"/>
          <w:sz w:val="24"/>
          <w:szCs w:val="24"/>
        </w:rPr>
        <w:t xml:space="preserve">, </w:t>
      </w:r>
      <w:r w:rsidRPr="00A5526A">
        <w:rPr>
          <w:rFonts w:ascii="Times New Roman" w:hAnsi="Times New Roman" w:cs="Times New Roman"/>
          <w:sz w:val="20"/>
          <w:szCs w:val="20"/>
        </w:rPr>
        <w:t>MIXSD0</w:t>
      </w:r>
      <w:r w:rsidR="008509C9">
        <w:rPr>
          <w:rFonts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, … parameters.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C</w:t>
      </w:r>
      <w:r w:rsidRPr="00FB7035">
        <w:rPr>
          <w:rFonts w:ascii="Times New Roman" w:hAnsi="Times New Roman" w:cs="Times New Roman"/>
          <w:sz w:val="24"/>
          <w:szCs w:val="24"/>
        </w:rPr>
        <w:t>holesky</w:t>
      </w:r>
      <w:proofErr w:type="spellEnd"/>
      <w:r w:rsidRPr="00FB7035">
        <w:rPr>
          <w:rFonts w:ascii="Times New Roman" w:hAnsi="Times New Roman" w:cs="Times New Roman"/>
          <w:sz w:val="24"/>
          <w:szCs w:val="24"/>
        </w:rPr>
        <w:t xml:space="preserve"> matrix should be filled from left to right, and then down.</w:t>
      </w:r>
    </w:p>
    <w:p w:rsidR="002B60D9" w:rsidRPr="00FB7035" w:rsidRDefault="002B60D9" w:rsidP="002B60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this example,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C</w:t>
      </w:r>
      <w:r w:rsidRPr="00FB7035">
        <w:rPr>
          <w:rFonts w:ascii="Times New Roman" w:hAnsi="Times New Roman" w:cs="Times New Roman"/>
          <w:sz w:val="24"/>
          <w:szCs w:val="24"/>
        </w:rPr>
        <w:t>holesky</w:t>
      </w:r>
      <w:proofErr w:type="spellEnd"/>
      <w:r w:rsidRPr="00FB7035">
        <w:rPr>
          <w:rFonts w:ascii="Times New Roman" w:hAnsi="Times New Roman" w:cs="Times New Roman"/>
          <w:sz w:val="24"/>
          <w:szCs w:val="24"/>
        </w:rPr>
        <w:t xml:space="preserve"> decomposition of the matrix </w:t>
      </w:r>
      <w:r w:rsidR="00AA7EB5" w:rsidRPr="00A86492">
        <w:rPr>
          <w:position w:val="-4"/>
        </w:rPr>
        <w:object w:dxaOrig="260" w:dyaOrig="320">
          <v:shape id="_x0000_i1035" type="#_x0000_t75" style="width:13.4pt;height:15.9pt" o:ole="">
            <v:imagedata r:id="rId27" o:title=""/>
          </v:shape>
          <o:OLEObject Type="Embed" ProgID="Equation.3" ShapeID="_x0000_i1035" DrawAspect="Content" ObjectID="_1425630823" r:id="rId28"/>
        </w:object>
      </w:r>
      <w:r w:rsidRPr="00FB7035">
        <w:rPr>
          <w:rFonts w:ascii="Times New Roman" w:hAnsi="Times New Roman" w:cs="Times New Roman"/>
          <w:sz w:val="24"/>
          <w:szCs w:val="24"/>
        </w:rPr>
        <w:t xml:space="preserve"> is:</w:t>
      </w:r>
    </w:p>
    <w:p w:rsidR="002B60D9" w:rsidRPr="00FB7035" w:rsidRDefault="001D5CE1" w:rsidP="002B60D9">
      <w:pPr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FB7035">
        <w:rPr>
          <w:rFonts w:ascii="Times New Roman" w:hAnsi="Times New Roman" w:cs="Times New Roman"/>
          <w:position w:val="-30"/>
          <w:sz w:val="24"/>
          <w:szCs w:val="24"/>
        </w:rPr>
        <w:object w:dxaOrig="2760" w:dyaOrig="720">
          <v:shape id="_x0000_i1036" type="#_x0000_t75" style="width:137.3pt;height:36.85pt" o:ole="">
            <v:imagedata r:id="rId29" o:title=""/>
          </v:shape>
          <o:OLEObject Type="Embed" ProgID="Equation.3" ShapeID="_x0000_i1036" DrawAspect="Content" ObjectID="_1425630824" r:id="rId30"/>
        </w:object>
      </w:r>
    </w:p>
    <w:p w:rsidR="000D6C99" w:rsidRDefault="000D6C99" w:rsidP="002B60D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B60D9" w:rsidRPr="00FB7035" w:rsidRDefault="002B60D9" w:rsidP="002B60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elements of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C</w:t>
      </w:r>
      <w:r w:rsidRPr="00FB7035">
        <w:rPr>
          <w:rFonts w:ascii="Times New Roman" w:hAnsi="Times New Roman" w:cs="Times New Roman"/>
          <w:sz w:val="24"/>
          <w:szCs w:val="24"/>
        </w:rPr>
        <w:t>holesky</w:t>
      </w:r>
      <w:proofErr w:type="spellEnd"/>
      <w:r w:rsidRPr="00FB7035">
        <w:rPr>
          <w:rFonts w:ascii="Times New Roman" w:hAnsi="Times New Roman" w:cs="Times New Roman"/>
          <w:sz w:val="24"/>
          <w:szCs w:val="24"/>
        </w:rPr>
        <w:t xml:space="preserve"> decomposition of the </w:t>
      </w:r>
      <w:r w:rsidR="00AA7EB5">
        <w:rPr>
          <w:rFonts w:ascii="Times New Roman" w:hAnsi="Times New Roman" w:cs="Times New Roman"/>
          <w:sz w:val="24"/>
          <w:szCs w:val="24"/>
        </w:rPr>
        <w:t xml:space="preserve">differenced covariance </w:t>
      </w:r>
      <w:r w:rsidR="00933965">
        <w:rPr>
          <w:rFonts w:ascii="Times New Roman" w:hAnsi="Times New Roman" w:cs="Times New Roman"/>
          <w:sz w:val="24"/>
          <w:szCs w:val="24"/>
        </w:rPr>
        <w:t>matrix (</w:t>
      </w:r>
      <w:r w:rsidR="00AA7EB5">
        <w:rPr>
          <w:rFonts w:ascii="Times New Roman" w:hAnsi="Times New Roman" w:cs="Times New Roman"/>
          <w:sz w:val="24"/>
          <w:szCs w:val="24"/>
        </w:rPr>
        <w:t>with respect to the first alternative</w:t>
      </w:r>
      <w:r w:rsidR="00933965">
        <w:rPr>
          <w:rFonts w:ascii="Times New Roman" w:hAnsi="Times New Roman" w:cs="Times New Roman"/>
          <w:sz w:val="24"/>
          <w:szCs w:val="24"/>
        </w:rPr>
        <w:t>)</w:t>
      </w:r>
      <w:r w:rsidR="00AA7EB5">
        <w:rPr>
          <w:rFonts w:ascii="Times New Roman" w:hAnsi="Times New Roman" w:cs="Times New Roman"/>
          <w:sz w:val="24"/>
          <w:szCs w:val="24"/>
        </w:rPr>
        <w:t xml:space="preserve"> implied by the </w:t>
      </w:r>
      <w:r w:rsidRPr="00FB7035">
        <w:rPr>
          <w:rFonts w:ascii="Times New Roman" w:hAnsi="Times New Roman" w:cs="Times New Roman"/>
          <w:sz w:val="24"/>
          <w:szCs w:val="24"/>
        </w:rPr>
        <w:t xml:space="preserve">matrix </w:t>
      </w:r>
      <w:r w:rsidR="00AA7EB5" w:rsidRPr="002B60D9">
        <w:rPr>
          <w:rFonts w:ascii="Times New Roman" w:hAnsi="Times New Roman" w:cs="Times New Roman"/>
          <w:position w:val="-4"/>
          <w:sz w:val="24"/>
          <w:szCs w:val="24"/>
        </w:rPr>
        <w:object w:dxaOrig="260" w:dyaOrig="320">
          <v:shape id="_x0000_i1037" type="#_x0000_t75" style="width:13.4pt;height:16.75pt" o:ole="">
            <v:imagedata r:id="rId12" o:title=""/>
          </v:shape>
          <o:OLEObject Type="Embed" ProgID="Equation.3" ShapeID="_x0000_i1037" DrawAspect="Content" ObjectID="_1425630825" r:id="rId31"/>
        </w:object>
      </w:r>
      <w:r w:rsidRPr="00FB7035">
        <w:rPr>
          <w:rFonts w:ascii="Times New Roman" w:hAnsi="Times New Roman" w:cs="Times New Roman"/>
          <w:sz w:val="24"/>
          <w:szCs w:val="24"/>
        </w:rPr>
        <w:t xml:space="preserve"> are captured in the </w:t>
      </w:r>
      <w:r>
        <w:rPr>
          <w:rFonts w:ascii="Times New Roman" w:hAnsi="Times New Roman" w:cs="Times New Roman"/>
          <w:sz w:val="24"/>
          <w:szCs w:val="24"/>
        </w:rPr>
        <w:t>ERRSD01</w:t>
      </w:r>
      <w:r w:rsidRPr="00FB703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ERRSD0</w:t>
      </w:r>
      <w:r w:rsidR="008509C9">
        <w:rPr>
          <w:rFonts w:ascii="Times New Roman" w:hAnsi="Times New Roman" w:cs="Times New Roman"/>
          <w:sz w:val="24"/>
          <w:szCs w:val="24"/>
        </w:rPr>
        <w:t>2</w:t>
      </w:r>
      <w:r w:rsidRPr="00FB703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ERRSD0</w:t>
      </w:r>
      <w:r w:rsidR="008509C9">
        <w:rPr>
          <w:rFonts w:ascii="Times New Roman" w:hAnsi="Times New Roman" w:cs="Times New Roman"/>
          <w:sz w:val="24"/>
          <w:szCs w:val="24"/>
        </w:rPr>
        <w:t>3</w:t>
      </w:r>
      <w:r w:rsidRPr="00FB7035">
        <w:rPr>
          <w:rFonts w:ascii="Times New Roman" w:hAnsi="Times New Roman" w:cs="Times New Roman"/>
          <w:sz w:val="24"/>
          <w:szCs w:val="24"/>
        </w:rPr>
        <w:t xml:space="preserve">… parameters.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proofErr w:type="spellStart"/>
      <w:r>
        <w:rPr>
          <w:rFonts w:ascii="Times New Roman" w:hAnsi="Times New Roman" w:cs="Times New Roman"/>
          <w:sz w:val="24"/>
          <w:szCs w:val="24"/>
        </w:rPr>
        <w:t>C</w:t>
      </w:r>
      <w:r w:rsidRPr="00FB7035">
        <w:rPr>
          <w:rFonts w:ascii="Times New Roman" w:hAnsi="Times New Roman" w:cs="Times New Roman"/>
          <w:sz w:val="24"/>
          <w:szCs w:val="24"/>
        </w:rPr>
        <w:t>holesky</w:t>
      </w:r>
      <w:proofErr w:type="spellEnd"/>
      <w:r w:rsidRPr="00FB7035">
        <w:rPr>
          <w:rFonts w:ascii="Times New Roman" w:hAnsi="Times New Roman" w:cs="Times New Roman"/>
          <w:sz w:val="24"/>
          <w:szCs w:val="24"/>
        </w:rPr>
        <w:t xml:space="preserve"> matrix should be filled from left to right, and t</w:t>
      </w:r>
      <w:r>
        <w:rPr>
          <w:rFonts w:ascii="Times New Roman" w:hAnsi="Times New Roman" w:cs="Times New Roman"/>
          <w:sz w:val="24"/>
          <w:szCs w:val="24"/>
        </w:rPr>
        <w:t xml:space="preserve">hen down. In this example,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C</w:t>
      </w:r>
      <w:r w:rsidRPr="00FB7035">
        <w:rPr>
          <w:rFonts w:ascii="Times New Roman" w:hAnsi="Times New Roman" w:cs="Times New Roman"/>
          <w:sz w:val="24"/>
          <w:szCs w:val="24"/>
        </w:rPr>
        <w:t>holesky</w:t>
      </w:r>
      <w:proofErr w:type="spellEnd"/>
      <w:r w:rsidRPr="00FB7035">
        <w:rPr>
          <w:rFonts w:ascii="Times New Roman" w:hAnsi="Times New Roman" w:cs="Times New Roman"/>
          <w:sz w:val="24"/>
          <w:szCs w:val="24"/>
        </w:rPr>
        <w:t xml:space="preserve"> decomposition of the </w:t>
      </w:r>
      <w:r w:rsidR="00AA7EB5">
        <w:rPr>
          <w:rFonts w:ascii="Times New Roman" w:hAnsi="Times New Roman" w:cs="Times New Roman"/>
          <w:sz w:val="24"/>
          <w:szCs w:val="24"/>
        </w:rPr>
        <w:t xml:space="preserve">differenced covariance </w:t>
      </w:r>
      <w:r w:rsidRPr="00FB7035">
        <w:rPr>
          <w:rFonts w:ascii="Times New Roman" w:hAnsi="Times New Roman" w:cs="Times New Roman"/>
          <w:sz w:val="24"/>
          <w:szCs w:val="24"/>
        </w:rPr>
        <w:t xml:space="preserve">matrix </w:t>
      </w:r>
      <w:r w:rsidR="00AA7EB5">
        <w:rPr>
          <w:rFonts w:ascii="Times New Roman" w:hAnsi="Times New Roman" w:cs="Times New Roman"/>
          <w:sz w:val="24"/>
          <w:szCs w:val="24"/>
        </w:rPr>
        <w:t xml:space="preserve">implied by </w:t>
      </w:r>
      <w:r w:rsidR="00AA7EB5" w:rsidRPr="002B60D9">
        <w:rPr>
          <w:rFonts w:ascii="Times New Roman" w:hAnsi="Times New Roman" w:cs="Times New Roman"/>
          <w:position w:val="-4"/>
          <w:sz w:val="24"/>
          <w:szCs w:val="24"/>
        </w:rPr>
        <w:object w:dxaOrig="260" w:dyaOrig="320">
          <v:shape id="_x0000_i1038" type="#_x0000_t75" style="width:13.4pt;height:16.75pt" o:ole="">
            <v:imagedata r:id="rId12" o:title=""/>
          </v:shape>
          <o:OLEObject Type="Embed" ProgID="Equation.3" ShapeID="_x0000_i1038" DrawAspect="Content" ObjectID="_1425630826" r:id="rId32"/>
        </w:object>
      </w:r>
      <w:r w:rsidRPr="00FB7035">
        <w:rPr>
          <w:rFonts w:ascii="Times New Roman" w:hAnsi="Times New Roman" w:cs="Times New Roman"/>
          <w:sz w:val="24"/>
          <w:szCs w:val="24"/>
        </w:rPr>
        <w:t xml:space="preserve"> is</w:t>
      </w:r>
    </w:p>
    <w:p w:rsidR="002B60D9" w:rsidRPr="00FB7035" w:rsidRDefault="009A74A2" w:rsidP="002B60D9">
      <w:pPr>
        <w:ind w:left="720" w:hanging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7EB5">
        <w:rPr>
          <w:rFonts w:ascii="Times New Roman" w:hAnsi="Times New Roman" w:cs="Times New Roman"/>
          <w:position w:val="-50"/>
          <w:sz w:val="24"/>
          <w:szCs w:val="24"/>
        </w:rPr>
        <w:object w:dxaOrig="2160" w:dyaOrig="1120">
          <v:shape id="_x0000_i1039" type="#_x0000_t75" style="width:107.15pt;height:56.95pt" o:ole="">
            <v:imagedata r:id="rId33" o:title=""/>
          </v:shape>
          <o:OLEObject Type="Embed" ProgID="Equation.3" ShapeID="_x0000_i1039" DrawAspect="Content" ObjectID="_1425630827" r:id="rId34"/>
        </w:object>
      </w:r>
    </w:p>
    <w:p w:rsidR="002B60D9" w:rsidRPr="00A5526A" w:rsidRDefault="002B60D9" w:rsidP="002B60D9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2B60D9" w:rsidRPr="00F60BC9" w:rsidRDefault="00F60BC9" w:rsidP="00196920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60BC9">
        <w:rPr>
          <w:rFonts w:ascii="Times New Roman" w:hAnsi="Times New Roman" w:cs="Times New Roman"/>
          <w:b/>
          <w:sz w:val="24"/>
          <w:szCs w:val="24"/>
        </w:rPr>
        <w:t>References</w:t>
      </w:r>
    </w:p>
    <w:p w:rsidR="00F60BC9" w:rsidRPr="00F60BC9" w:rsidRDefault="00F60BC9" w:rsidP="00F60BC9">
      <w:pPr>
        <w:tabs>
          <w:tab w:val="left" w:pos="2717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60BC9" w:rsidRPr="00F60BC9" w:rsidRDefault="00F60BC9" w:rsidP="00F60BC9">
      <w:pPr>
        <w:tabs>
          <w:tab w:val="left" w:pos="2717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60BC9">
        <w:rPr>
          <w:rFonts w:ascii="Times New Roman" w:hAnsi="Times New Roman" w:cs="Times New Roman"/>
          <w:sz w:val="24"/>
          <w:szCs w:val="24"/>
        </w:rPr>
        <w:t>Sidharthan</w:t>
      </w:r>
      <w:proofErr w:type="spellEnd"/>
      <w:r w:rsidRPr="00F60BC9">
        <w:rPr>
          <w:rFonts w:ascii="Times New Roman" w:hAnsi="Times New Roman" w:cs="Times New Roman"/>
          <w:sz w:val="24"/>
          <w:szCs w:val="24"/>
        </w:rPr>
        <w:t xml:space="preserve">, R., and C.R. </w:t>
      </w:r>
      <w:proofErr w:type="spellStart"/>
      <w:r w:rsidRPr="00F60BC9">
        <w:rPr>
          <w:rFonts w:ascii="Times New Roman" w:hAnsi="Times New Roman" w:cs="Times New Roman"/>
          <w:sz w:val="24"/>
          <w:szCs w:val="24"/>
        </w:rPr>
        <w:t>Bhat</w:t>
      </w:r>
      <w:proofErr w:type="spellEnd"/>
      <w:r w:rsidRPr="00F60BC9">
        <w:rPr>
          <w:rFonts w:ascii="Times New Roman" w:hAnsi="Times New Roman" w:cs="Times New Roman"/>
          <w:sz w:val="24"/>
          <w:szCs w:val="24"/>
        </w:rPr>
        <w:t xml:space="preserve"> (2012), "</w:t>
      </w:r>
      <w:hyperlink r:id="rId35" w:history="1">
        <w:r w:rsidRPr="00F60BC9">
          <w:rPr>
            <w:rStyle w:val="Hyperlink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Incorporating Spatial Dynamics and Temporal Dependency in Land Use Change Models</w:t>
        </w:r>
      </w:hyperlink>
      <w:r w:rsidRPr="00F60BC9">
        <w:rPr>
          <w:rFonts w:ascii="Times New Roman" w:hAnsi="Times New Roman" w:cs="Times New Roman"/>
          <w:sz w:val="24"/>
          <w:szCs w:val="24"/>
        </w:rPr>
        <w:t xml:space="preserve">," </w:t>
      </w:r>
      <w:r w:rsidRPr="00F60BC9">
        <w:rPr>
          <w:rFonts w:ascii="Times New Roman" w:hAnsi="Times New Roman" w:cs="Times New Roman"/>
          <w:i/>
          <w:iCs/>
          <w:sz w:val="24"/>
          <w:szCs w:val="24"/>
        </w:rPr>
        <w:t xml:space="preserve">Geographical Analysis, </w:t>
      </w:r>
      <w:r w:rsidRPr="00F60BC9">
        <w:rPr>
          <w:rFonts w:ascii="Times New Roman" w:hAnsi="Times New Roman" w:cs="Times New Roman"/>
          <w:sz w:val="24"/>
          <w:szCs w:val="24"/>
        </w:rPr>
        <w:t>Vol. 44, No. 4, pp. 321-349</w:t>
      </w:r>
    </w:p>
    <w:sectPr w:rsidR="00F60BC9" w:rsidRPr="00F60BC9" w:rsidSect="00D646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5783" w:rsidRDefault="00A65783" w:rsidP="002B60D9">
      <w:pPr>
        <w:spacing w:after="0" w:line="240" w:lineRule="auto"/>
      </w:pPr>
      <w:r>
        <w:separator/>
      </w:r>
    </w:p>
  </w:endnote>
  <w:endnote w:type="continuationSeparator" w:id="0">
    <w:p w:rsidR="00A65783" w:rsidRDefault="00A65783" w:rsidP="002B60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5783" w:rsidRDefault="00A65783" w:rsidP="002B60D9">
      <w:pPr>
        <w:spacing w:after="0" w:line="240" w:lineRule="auto"/>
      </w:pPr>
      <w:r>
        <w:separator/>
      </w:r>
    </w:p>
  </w:footnote>
  <w:footnote w:type="continuationSeparator" w:id="0">
    <w:p w:rsidR="00A65783" w:rsidRDefault="00A65783" w:rsidP="002B60D9">
      <w:pPr>
        <w:spacing w:after="0" w:line="240" w:lineRule="auto"/>
      </w:pPr>
      <w:r>
        <w:continuationSeparator/>
      </w:r>
    </w:p>
  </w:footnote>
  <w:footnote w:id="1">
    <w:p w:rsidR="002B60D9" w:rsidRPr="002B60D9" w:rsidRDefault="002B60D9" w:rsidP="002B60D9">
      <w:pPr>
        <w:pStyle w:val="FootnoteText"/>
        <w:jc w:val="both"/>
        <w:rPr>
          <w:rFonts w:ascii="Times New Roman" w:hAnsi="Times New Roman" w:cs="Times New Roman"/>
        </w:rPr>
      </w:pPr>
      <w:r w:rsidRPr="002B60D9">
        <w:rPr>
          <w:rStyle w:val="FootnoteReference"/>
          <w:rFonts w:ascii="Times New Roman" w:hAnsi="Times New Roman" w:cs="Times New Roman"/>
        </w:rPr>
        <w:footnoteRef/>
      </w:r>
      <w:r w:rsidRPr="002B60D9">
        <w:rPr>
          <w:rFonts w:ascii="Times New Roman" w:hAnsi="Times New Roman" w:cs="Times New Roman"/>
        </w:rPr>
        <w:t xml:space="preserve"> The code is written for balanced pseudo panel data</w:t>
      </w:r>
      <w:r w:rsidR="001D5CE1">
        <w:rPr>
          <w:rFonts w:ascii="Times New Roman" w:hAnsi="Times New Roman" w:cs="Times New Roman"/>
        </w:rPr>
        <w:t xml:space="preserve"> (number of synthetic choice occasions is same across all households)</w:t>
      </w:r>
      <w:r w:rsidRPr="002B60D9">
        <w:rPr>
          <w:rFonts w:ascii="Times New Roman" w:hAnsi="Times New Roman" w:cs="Times New Roman"/>
        </w:rPr>
        <w:t xml:space="preserve"> and must be slightly modified when the number of choice occasions per </w:t>
      </w:r>
      <w:r w:rsidR="00DA7230">
        <w:rPr>
          <w:rFonts w:ascii="Times New Roman" w:hAnsi="Times New Roman" w:cs="Times New Roman"/>
        </w:rPr>
        <w:t>household</w:t>
      </w:r>
      <w:r w:rsidRPr="002B60D9">
        <w:rPr>
          <w:rFonts w:ascii="Times New Roman" w:hAnsi="Times New Roman" w:cs="Times New Roman"/>
        </w:rPr>
        <w:t xml:space="preserve"> varies across </w:t>
      </w:r>
      <w:r w:rsidR="00EF1B87">
        <w:rPr>
          <w:rFonts w:ascii="Times New Roman" w:hAnsi="Times New Roman" w:cs="Times New Roman"/>
        </w:rPr>
        <w:t>households</w:t>
      </w:r>
      <w:r w:rsidRPr="002B60D9">
        <w:rPr>
          <w:rFonts w:ascii="Times New Roman" w:hAnsi="Times New Roman" w:cs="Times New Roman"/>
        </w:rPr>
        <w:t>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0E4ADC"/>
    <w:multiLevelType w:val="hybridMultilevel"/>
    <w:tmpl w:val="9C2477A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50AB67DD"/>
    <w:multiLevelType w:val="hybridMultilevel"/>
    <w:tmpl w:val="308E00C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3BE5659"/>
    <w:multiLevelType w:val="hybridMultilevel"/>
    <w:tmpl w:val="D5B64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013B70"/>
    <w:multiLevelType w:val="hybridMultilevel"/>
    <w:tmpl w:val="024204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53681E"/>
    <w:multiLevelType w:val="hybridMultilevel"/>
    <w:tmpl w:val="308E00C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56E50E3"/>
    <w:multiLevelType w:val="hybridMultilevel"/>
    <w:tmpl w:val="92B0F3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872348"/>
    <w:multiLevelType w:val="hybridMultilevel"/>
    <w:tmpl w:val="6A6C1D50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2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52A7"/>
    <w:rsid w:val="00024A7F"/>
    <w:rsid w:val="000C29B0"/>
    <w:rsid w:val="000D2B27"/>
    <w:rsid w:val="000D6C99"/>
    <w:rsid w:val="000F45C5"/>
    <w:rsid w:val="001440B4"/>
    <w:rsid w:val="001732F0"/>
    <w:rsid w:val="00177BA1"/>
    <w:rsid w:val="001957E4"/>
    <w:rsid w:val="00196920"/>
    <w:rsid w:val="001A0CB5"/>
    <w:rsid w:val="001D5CE1"/>
    <w:rsid w:val="00204B19"/>
    <w:rsid w:val="00231FC6"/>
    <w:rsid w:val="00235DC5"/>
    <w:rsid w:val="00255617"/>
    <w:rsid w:val="00285520"/>
    <w:rsid w:val="002B60D9"/>
    <w:rsid w:val="002C275E"/>
    <w:rsid w:val="002C3415"/>
    <w:rsid w:val="003452A7"/>
    <w:rsid w:val="00380462"/>
    <w:rsid w:val="00380C1F"/>
    <w:rsid w:val="00395FB0"/>
    <w:rsid w:val="00402A99"/>
    <w:rsid w:val="00414E7F"/>
    <w:rsid w:val="004C49DA"/>
    <w:rsid w:val="004F1BF0"/>
    <w:rsid w:val="00515533"/>
    <w:rsid w:val="00547DD6"/>
    <w:rsid w:val="005E7F33"/>
    <w:rsid w:val="0060397B"/>
    <w:rsid w:val="006B1805"/>
    <w:rsid w:val="006C311C"/>
    <w:rsid w:val="006E482B"/>
    <w:rsid w:val="006E4D73"/>
    <w:rsid w:val="0072302B"/>
    <w:rsid w:val="00742192"/>
    <w:rsid w:val="0075268D"/>
    <w:rsid w:val="00775503"/>
    <w:rsid w:val="0084443F"/>
    <w:rsid w:val="008509C9"/>
    <w:rsid w:val="00865963"/>
    <w:rsid w:val="008B33E2"/>
    <w:rsid w:val="008E52BB"/>
    <w:rsid w:val="00933965"/>
    <w:rsid w:val="00947BF6"/>
    <w:rsid w:val="009A74A2"/>
    <w:rsid w:val="009B1E12"/>
    <w:rsid w:val="009C7422"/>
    <w:rsid w:val="009F6A60"/>
    <w:rsid w:val="00A65783"/>
    <w:rsid w:val="00AA7EB5"/>
    <w:rsid w:val="00AD0094"/>
    <w:rsid w:val="00AE4806"/>
    <w:rsid w:val="00B23175"/>
    <w:rsid w:val="00B60E52"/>
    <w:rsid w:val="00B93EC4"/>
    <w:rsid w:val="00C110DF"/>
    <w:rsid w:val="00C46052"/>
    <w:rsid w:val="00CC5AFB"/>
    <w:rsid w:val="00CD12DD"/>
    <w:rsid w:val="00CF10DF"/>
    <w:rsid w:val="00D646C0"/>
    <w:rsid w:val="00DA7230"/>
    <w:rsid w:val="00DD0AC9"/>
    <w:rsid w:val="00E03046"/>
    <w:rsid w:val="00E76522"/>
    <w:rsid w:val="00E85836"/>
    <w:rsid w:val="00E86FBB"/>
    <w:rsid w:val="00EC0B7B"/>
    <w:rsid w:val="00EF1B87"/>
    <w:rsid w:val="00F60BC9"/>
    <w:rsid w:val="00F86379"/>
    <w:rsid w:val="00FF35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6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4806"/>
    <w:pPr>
      <w:ind w:left="720"/>
      <w:contextualSpacing/>
    </w:pPr>
  </w:style>
  <w:style w:type="paragraph" w:customStyle="1" w:styleId="CM3">
    <w:name w:val="CM3"/>
    <w:basedOn w:val="Normal"/>
    <w:next w:val="Normal"/>
    <w:uiPriority w:val="99"/>
    <w:rsid w:val="00B93EC4"/>
    <w:pPr>
      <w:widowControl w:val="0"/>
      <w:autoSpaceDE w:val="0"/>
      <w:autoSpaceDN w:val="0"/>
      <w:adjustRightInd w:val="0"/>
      <w:spacing w:before="120" w:after="120" w:line="568" w:lineRule="atLeast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B60D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B60D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B60D9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F60BC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488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1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oleObject" Target="embeddings/oleObject10.bin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5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image" Target="media/image9.wmf"/><Relationship Id="rId33" Type="http://schemas.openxmlformats.org/officeDocument/2006/relationships/image" Target="media/image12.wmf"/><Relationship Id="rId38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image" Target="media/image11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4.bin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1.bin"/><Relationship Id="rId36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3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image" Target="media/image10.wmf"/><Relationship Id="rId30" Type="http://schemas.openxmlformats.org/officeDocument/2006/relationships/oleObject" Target="embeddings/oleObject12.bin"/><Relationship Id="rId35" Type="http://schemas.openxmlformats.org/officeDocument/2006/relationships/hyperlink" Target="http://www.ce.utexas.edu/prof/bhat/LandUse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FB071C-285E-4901-96DD-C9A6F2E66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3</Pages>
  <Words>912</Words>
  <Characters>5200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Raghu Sidharthan</dc:creator>
  <cp:keywords/>
  <dc:description/>
  <cp:lastModifiedBy>Rajesh</cp:lastModifiedBy>
  <cp:revision>57</cp:revision>
  <dcterms:created xsi:type="dcterms:W3CDTF">2013-01-07T22:06:00Z</dcterms:created>
  <dcterms:modified xsi:type="dcterms:W3CDTF">2013-03-24T15:47:00Z</dcterms:modified>
</cp:coreProperties>
</file>